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752ED" w14:textId="1FF0D5AB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5729FF">
        <w:rPr>
          <w:b/>
          <w:noProof/>
          <w:sz w:val="24"/>
        </w:rPr>
        <w:t>4</w:t>
      </w:r>
      <w:r w:rsidR="00DB3C59">
        <w:rPr>
          <w:b/>
          <w:noProof/>
          <w:sz w:val="24"/>
        </w:rPr>
        <w:t>b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729FF">
        <w:rPr>
          <w:b/>
          <w:i/>
          <w:noProof/>
          <w:sz w:val="28"/>
        </w:rPr>
        <w:t>21</w:t>
      </w:r>
      <w:r w:rsidR="00987798">
        <w:rPr>
          <w:b/>
          <w:i/>
          <w:noProof/>
          <w:sz w:val="28"/>
        </w:rPr>
        <w:t>04134</w:t>
      </w:r>
    </w:p>
    <w:p w14:paraId="268513C8" w14:textId="1638B19B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12</w:t>
      </w:r>
      <w:r w:rsidR="00C316F7">
        <w:rPr>
          <w:b/>
          <w:noProof/>
          <w:sz w:val="24"/>
          <w:lang w:eastAsia="zh-CN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20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1D96C3C6" w:rsidR="00C141B8" w:rsidRPr="00410371" w:rsidRDefault="00C141B8" w:rsidP="004D42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4D424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5878EF74" w:rsidR="00C141B8" w:rsidRPr="00410371" w:rsidRDefault="00987798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87798">
              <w:rPr>
                <w:rFonts w:hint="eastAsia"/>
                <w:b/>
                <w:noProof/>
                <w:sz w:val="28"/>
              </w:rPr>
              <w:t>0</w:t>
            </w:r>
            <w:r w:rsidRPr="00987798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253AD34D" w:rsidR="00C141B8" w:rsidRPr="00564388" w:rsidRDefault="00564388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64388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199AD57A" w:rsidR="00C141B8" w:rsidRPr="00410371" w:rsidRDefault="00C141B8" w:rsidP="00101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1012F5">
              <w:rPr>
                <w:b/>
                <w:noProof/>
                <w:sz w:val="28"/>
              </w:rPr>
              <w:t>5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3DB76710" w:rsidR="000847CB" w:rsidRPr="00DC496D" w:rsidRDefault="0094760E" w:rsidP="001C51E2">
            <w:pPr>
              <w:pStyle w:val="CRCoverPage"/>
              <w:spacing w:after="0"/>
              <w:ind w:left="100"/>
              <w:rPr>
                <w:noProof/>
              </w:rPr>
            </w:pPr>
            <w:r w:rsidRPr="0094760E">
              <w:rPr>
                <w:lang w:eastAsia="zh-CN"/>
              </w:rPr>
              <w:t>Correction on UE procedure for determining physical downlink control channel assignment for Rel-16 PDCCH monitoring capability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7DDB6A79" w:rsidR="000847CB" w:rsidRDefault="001B735E" w:rsidP="00DB3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2D734A">
              <w:rPr>
                <w:noProof/>
              </w:rPr>
              <w:t>, Ericsson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4C2CF27D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</w:t>
            </w:r>
            <w:r w:rsidR="00564388">
              <w:rPr>
                <w:noProof/>
              </w:rPr>
              <w:t>_</w:t>
            </w:r>
            <w:r w:rsidRPr="00357B55">
              <w:rPr>
                <w:noProof/>
              </w:rP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47AF55C8" w:rsidR="000847CB" w:rsidRDefault="001B735E" w:rsidP="001C7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</w:t>
            </w:r>
            <w:r w:rsidR="001C70AE">
              <w:rPr>
                <w:noProof/>
              </w:rPr>
              <w:t>4</w:t>
            </w:r>
            <w:r w:rsidR="000847CB" w:rsidRPr="00357B55">
              <w:rPr>
                <w:noProof/>
              </w:rPr>
              <w:t>-</w:t>
            </w:r>
            <w:r w:rsidR="001C70AE">
              <w:rPr>
                <w:noProof/>
                <w:lang w:eastAsia="zh-CN"/>
              </w:rPr>
              <w:t>1</w:t>
            </w:r>
            <w:r w:rsidR="00AE7151">
              <w:rPr>
                <w:noProof/>
                <w:lang w:eastAsia="zh-CN"/>
              </w:rPr>
              <w:t>9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64907BC7" w:rsidR="000847CB" w:rsidRPr="00A267BE" w:rsidRDefault="002038B6" w:rsidP="00203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38B6">
              <w:rPr>
                <w:lang w:eastAsia="zh-CN"/>
              </w:rPr>
              <w:t>Correction on UE procedure for determining physical downlink control channel assignment for Rel-16 PDCCH monitoring capability</w:t>
            </w:r>
            <w:r w:rsidR="0008094A">
              <w:t xml:space="preserve"> as outcome of issue A-</w:t>
            </w:r>
            <w:r>
              <w:t>3</w:t>
            </w:r>
            <w:r w:rsidR="00D56F6C">
              <w:t xml:space="preserve"> in </w:t>
            </w:r>
            <w:r w:rsidR="000B2D50">
              <w:t>[104</w:t>
            </w:r>
            <w:r w:rsidR="0023466A">
              <w:t>b</w:t>
            </w:r>
            <w:r w:rsidR="00D56F6C" w:rsidRPr="00B3574A">
              <w:t>-e-NR-L1enh-URLLC-0</w:t>
            </w:r>
            <w:r w:rsidR="000B2D50">
              <w:t>1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22628288" w:rsidR="000847CB" w:rsidRPr="00341D09" w:rsidRDefault="000B2D50" w:rsidP="002038B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Capture the </w:t>
            </w:r>
            <w:r w:rsidR="002038B6">
              <w:rPr>
                <w:lang w:eastAsia="zh-CN"/>
              </w:rPr>
              <w:t>c</w:t>
            </w:r>
            <w:r w:rsidR="002038B6" w:rsidRPr="002038B6">
              <w:rPr>
                <w:lang w:eastAsia="zh-CN"/>
              </w:rPr>
              <w:t>orrection on UE procedure for determining physical downlink control channel assignment for Rel-16 PDCCH monitoring capability</w:t>
            </w:r>
            <w:r w:rsidR="0023466A">
              <w:t xml:space="preserve"> as outcome of issue A-</w:t>
            </w:r>
            <w:r w:rsidR="00525763">
              <w:t>5</w:t>
            </w:r>
            <w:r w:rsidR="0023466A">
              <w:t xml:space="preserve"> in [104b</w:t>
            </w:r>
            <w:r w:rsidR="0023466A" w:rsidRPr="00B3574A">
              <w:t>-e-NR-L1enh-URLLC-0</w:t>
            </w:r>
            <w:r w:rsidR="0023466A">
              <w:t>1</w:t>
            </w:r>
            <w:r w:rsidR="0023466A"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34D7D6EB" w:rsidR="000847CB" w:rsidRPr="00B811EB" w:rsidRDefault="000847CB" w:rsidP="0052576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525763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257E851B" w:rsidR="00C141B8" w:rsidRDefault="002038B6" w:rsidP="00525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</w:t>
            </w:r>
            <w:r w:rsidR="00525763">
              <w:rPr>
                <w:noProof/>
                <w:lang w:eastAsia="zh-CN"/>
              </w:rPr>
              <w:t>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5E41F78A" w14:textId="6E022649" w:rsidR="00C141B8" w:rsidRPr="00737F8F" w:rsidRDefault="00C141B8" w:rsidP="00737F8F">
      <w:pPr>
        <w:pStyle w:val="Heading2"/>
        <w:ind w:left="850" w:hanging="850"/>
      </w:pPr>
      <w:r>
        <w:rPr>
          <w:noProof/>
          <w:sz w:val="8"/>
          <w:szCs w:val="8"/>
        </w:rPr>
        <w:br w:type="page"/>
      </w:r>
    </w:p>
    <w:p w14:paraId="7A76247F" w14:textId="77777777" w:rsidR="004E30BB" w:rsidRDefault="004E30BB" w:rsidP="004E30BB">
      <w:pPr>
        <w:keepNext/>
        <w:keepLines/>
        <w:spacing w:before="180"/>
        <w:ind w:left="850" w:hanging="850"/>
        <w:outlineLvl w:val="1"/>
        <w:rPr>
          <w:sz w:val="32"/>
        </w:rPr>
      </w:pPr>
      <w:r>
        <w:rPr>
          <w:sz w:val="32"/>
        </w:rPr>
        <w:lastRenderedPageBreak/>
        <w:t>10.1</w:t>
      </w:r>
      <w:r>
        <w:rPr>
          <w:sz w:val="32"/>
        </w:rPr>
        <w:tab/>
        <w:t xml:space="preserve">UE procedure for determining physical downlink control channel assignment </w:t>
      </w:r>
    </w:p>
    <w:p w14:paraId="21630EC7" w14:textId="77777777" w:rsidR="004E30BB" w:rsidRPr="004E30BB" w:rsidRDefault="004E30BB" w:rsidP="004E30BB">
      <w:pPr>
        <w:jc w:val="center"/>
      </w:pPr>
      <w:r w:rsidRPr="004E30BB">
        <w:rPr>
          <w:color w:val="FF0000"/>
          <w:sz w:val="28"/>
        </w:rPr>
        <w:t>&lt; Unchanged parts are omitted &gt;</w:t>
      </w:r>
    </w:p>
    <w:p w14:paraId="703ABED5" w14:textId="77777777" w:rsidR="004E30BB" w:rsidRPr="004E30BB" w:rsidRDefault="004E30BB" w:rsidP="004E30BB">
      <w:pPr>
        <w:rPr>
          <w:lang w:eastAsia="ja-JP"/>
        </w:rPr>
      </w:pPr>
      <w:r w:rsidRPr="004E30BB">
        <w:rPr>
          <w:lang w:eastAsia="ja-JP"/>
        </w:rPr>
        <w:t>For a scheduled cell and at any time, a UE expects to have received at most 16 PDCCHs for DCI formats with CRC scrambled by C-RNTI, CS-RNTI, or MCS</w:t>
      </w:r>
      <w:r w:rsidRPr="004E30BB">
        <w:rPr>
          <w:rFonts w:eastAsia="DengXian"/>
          <w:lang w:eastAsia="ja-JP"/>
        </w:rPr>
        <w:t>-C</w:t>
      </w:r>
      <w:r w:rsidRPr="004E30BB">
        <w:rPr>
          <w:lang w:eastAsia="ja-JP"/>
        </w:rPr>
        <w:t>-RNTI scheduling 16 PDSCH receptions for which the UE has not received any corresponding PDSCH symbol and at most 16 PDCCHs for DCI formats with CRC scrambled by C-RNTI, CS-RNTI, or MCS</w:t>
      </w:r>
      <w:r w:rsidRPr="004E30BB">
        <w:rPr>
          <w:rFonts w:eastAsia="DengXian"/>
          <w:lang w:eastAsia="ja-JP"/>
        </w:rPr>
        <w:t>-C</w:t>
      </w:r>
      <w:r w:rsidRPr="004E30BB">
        <w:rPr>
          <w:lang w:eastAsia="ja-JP"/>
        </w:rPr>
        <w:t xml:space="preserve">-RNTI scheduling 16 PUSCH transmissions for which the UE has not transmitted any corresponding PUSCH symbol. </w:t>
      </w:r>
    </w:p>
    <w:p w14:paraId="18B7E9B7" w14:textId="2CD31EDF" w:rsidR="004E30BB" w:rsidRPr="004E30BB" w:rsidRDefault="004E30BB" w:rsidP="004E30BB">
      <w:r w:rsidRPr="004E30BB">
        <w:rPr>
          <w:lang w:eastAsia="ko-KR"/>
        </w:rPr>
        <w:t xml:space="preserve">If </w:t>
      </w:r>
      <w:r w:rsidRPr="004E30BB">
        <w:t>a UE is not provided</w:t>
      </w:r>
      <w:del w:id="0" w:author="Huawei" w:date="2021-04-19T15:29:00Z">
        <w:r w:rsidRPr="00BC6617" w:rsidDel="00BC6617">
          <w:rPr>
            <w:color w:val="000000" w:themeColor="text1"/>
          </w:rPr>
          <w:delText xml:space="preserve"> </w:delText>
        </w:r>
        <w:r w:rsidRPr="00BC6617" w:rsidDel="00BC6617">
          <w:rPr>
            <w:i/>
            <w:color w:val="000000" w:themeColor="text1"/>
          </w:rPr>
          <w:delText>monitoringCapabilityConfig</w:delText>
        </w:r>
      </w:del>
      <w:ins w:id="1" w:author="Huawei" w:date="2021-04-19T15:29:00Z">
        <w:r w:rsidR="00BC6617">
          <w:rPr>
            <w:i/>
            <w:color w:val="000000" w:themeColor="text1"/>
          </w:rPr>
          <w:t xml:space="preserve"> </w:t>
        </w:r>
        <w:r w:rsidR="00BC6617" w:rsidRPr="00BC6617">
          <w:rPr>
            <w:i/>
            <w:color w:val="000000" w:themeColor="text1"/>
          </w:rPr>
          <w:t>monitoringCapabilityConfig</w:t>
        </w:r>
        <w:r w:rsidR="00BC6617" w:rsidRPr="00BC6617">
          <w:rPr>
            <w:color w:val="000000" w:themeColor="text1"/>
          </w:rPr>
          <w:t xml:space="preserve"> = </w:t>
        </w:r>
        <w:r w:rsidR="00BC6617" w:rsidRPr="00BC6617">
          <w:rPr>
            <w:i/>
            <w:color w:val="000000" w:themeColor="text1"/>
          </w:rPr>
          <w:t>r16monitoringcapability</w:t>
        </w:r>
        <w:r w:rsidR="00BC6617" w:rsidRPr="00BC6617">
          <w:rPr>
            <w:color w:val="000000" w:themeColor="text1"/>
          </w:rPr>
          <w:t xml:space="preserve"> for any serving cell</w:t>
        </w:r>
      </w:ins>
      <w:r w:rsidRPr="004E30BB">
        <w:t>, and</w:t>
      </w:r>
    </w:p>
    <w:p w14:paraId="628DE087" w14:textId="473C7E8D" w:rsidR="004E30BB" w:rsidRPr="004E30BB" w:rsidRDefault="004E30BB" w:rsidP="004E30BB">
      <w:pPr>
        <w:ind w:left="568" w:hanging="284"/>
        <w:rPr>
          <w:rFonts w:eastAsia="Times New Roman"/>
        </w:rPr>
      </w:pPr>
      <w:r w:rsidRPr="004E30BB">
        <w:rPr>
          <w:rFonts w:eastAsia="Times New Roman"/>
          <w:lang w:eastAsia="ja-JP"/>
        </w:rPr>
        <w:t>-</w:t>
      </w:r>
      <w:r w:rsidRPr="004E30BB">
        <w:rPr>
          <w:rFonts w:eastAsia="Times New Roman"/>
          <w:lang w:eastAsia="ja-JP"/>
        </w:rPr>
        <w:tab/>
        <w:t xml:space="preserve">is not configured for NR-DC operation and </w:t>
      </w:r>
      <w:r w:rsidRPr="004E30BB">
        <w:rPr>
          <w:rFonts w:eastAsia="Times New Roman"/>
        </w:rPr>
        <w:t xml:space="preserve">indicates through </w:t>
      </w:r>
      <w:r w:rsidRPr="004E30BB">
        <w:rPr>
          <w:rFonts w:eastAsia="Yu Mincho"/>
          <w:i/>
          <w:lang w:eastAsia="ja-JP"/>
        </w:rPr>
        <w:t>pdcch-BlindDetectionCA</w:t>
      </w:r>
      <w:r w:rsidRPr="004E30BB">
        <w:rPr>
          <w:rFonts w:eastAsia="Times New Roman"/>
        </w:rPr>
        <w:t xml:space="preserve"> </w:t>
      </w:r>
      <w:del w:id="2" w:author="Huawei" w:date="2021-04-19T15:29:00Z">
        <w:r w:rsidRPr="00BC6617" w:rsidDel="00BC6617">
          <w:rPr>
            <w:rFonts w:eastAsia="Times New Roman"/>
            <w:color w:val="000000" w:themeColor="text1"/>
            <w:rPrChange w:id="3" w:author="Huawei" w:date="2021-04-19T15:29:00Z">
              <w:rPr>
                <w:rFonts w:eastAsia="Times New Roman"/>
                <w:strike/>
                <w:color w:val="FF0000"/>
              </w:rPr>
            </w:rPrChange>
          </w:rPr>
          <w:delText>or pdcch-MonitoringCA</w:delText>
        </w:r>
        <w:r w:rsidRPr="004E30BB" w:rsidDel="00BC6617">
          <w:rPr>
            <w:rFonts w:eastAsia="Times New Roman"/>
          </w:rPr>
          <w:delText xml:space="preserve"> </w:delText>
        </w:r>
      </w:del>
      <w:r w:rsidRPr="004E30BB">
        <w:rPr>
          <w:rFonts w:eastAsia="Times New Roman"/>
        </w:rPr>
        <w:t xml:space="preserve">a capability to monitor PDCCH candidates for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cap</m:t>
            </m:r>
          </m:sup>
        </m:sSubSup>
        <m:r>
          <w:rPr>
            <w:rFonts w:ascii="Cambria Math" w:eastAsia="Times New Roman" w:hAnsi="Cambria Math"/>
          </w:rPr>
          <m:t>≥4</m:t>
        </m:r>
      </m:oMath>
      <w:r w:rsidRPr="004E30BB">
        <w:rPr>
          <w:rFonts w:eastAsia="Times New Roman"/>
        </w:rPr>
        <w:t xml:space="preserve"> downlink cells and the </w:t>
      </w:r>
      <w:r w:rsidRPr="004E30BB">
        <w:rPr>
          <w:rFonts w:eastAsia="Times New Roman"/>
          <w:lang w:eastAsia="ko-KR"/>
        </w:rPr>
        <w:t>UE</w:t>
      </w:r>
      <w:r w:rsidRPr="004E30BB">
        <w:rPr>
          <w:rFonts w:eastAsia="Times New Roman"/>
        </w:rPr>
        <w:t xml:space="preserve"> is configured with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DL</m:t>
            </m:r>
          </m:sup>
        </m:sSubSup>
        <m:r>
          <w:rPr>
            <w:rFonts w:ascii="Cambria Math" w:eastAsia="Times New Roman" w:hAnsi="Cambria Math"/>
          </w:rPr>
          <m:t>&gt;4</m:t>
        </m:r>
      </m:oMath>
      <w:r w:rsidRPr="004E30BB">
        <w:rPr>
          <w:rFonts w:eastAsia="Times New Roman"/>
        </w:rPr>
        <w:t xml:space="preserve"> downlink cells or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UL</m:t>
            </m:r>
          </m:sup>
        </m:sSubSup>
        <m:r>
          <w:rPr>
            <w:rFonts w:ascii="Cambria Math" w:eastAsia="Times New Roman" w:hAnsi="Cambria Math"/>
          </w:rPr>
          <m:t>&gt;4</m:t>
        </m:r>
      </m:oMath>
      <w:r w:rsidRPr="004E30BB">
        <w:rPr>
          <w:rFonts w:eastAsia="Times New Roman"/>
        </w:rPr>
        <w:t xml:space="preserve"> uplink cells, or</w:t>
      </w:r>
    </w:p>
    <w:p w14:paraId="77EB8D15" w14:textId="77777777" w:rsidR="004E30BB" w:rsidRPr="004E30BB" w:rsidRDefault="004E30BB" w:rsidP="004E30BB">
      <w:pPr>
        <w:ind w:left="568" w:hanging="284"/>
        <w:rPr>
          <w:rFonts w:eastAsia="Times New Roman"/>
        </w:rPr>
      </w:pPr>
      <w:r w:rsidRPr="004E30BB">
        <w:rPr>
          <w:rFonts w:eastAsia="Times New Roman"/>
          <w:lang w:eastAsia="ja-JP"/>
        </w:rPr>
        <w:t>-</w:t>
      </w:r>
      <w:r w:rsidRPr="004E30BB">
        <w:rPr>
          <w:rFonts w:eastAsia="Times New Roman"/>
          <w:lang w:eastAsia="ja-JP"/>
        </w:rPr>
        <w:tab/>
        <w:t xml:space="preserve">is </w:t>
      </w:r>
      <w:r w:rsidRPr="004E30BB">
        <w:rPr>
          <w:rFonts w:eastAsia="Times New Roman"/>
          <w:lang w:eastAsia="ko-KR"/>
        </w:rPr>
        <w:t>configured with NR-DC operation and for a cell group</w:t>
      </w:r>
      <w:r w:rsidRPr="004E30BB">
        <w:rPr>
          <w:rFonts w:eastAsia="Times New Roman"/>
        </w:rPr>
        <w:t xml:space="preserve"> with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DL</m:t>
            </m:r>
          </m:sup>
        </m:sSubSup>
      </m:oMath>
      <w:r w:rsidRPr="004E30BB">
        <w:rPr>
          <w:rFonts w:eastAsia="Times New Roman"/>
        </w:rPr>
        <w:t xml:space="preserve"> downlink cells or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UL</m:t>
            </m:r>
          </m:sup>
        </m:sSubSup>
      </m:oMath>
      <w:r w:rsidRPr="004E30BB">
        <w:rPr>
          <w:rFonts w:eastAsia="Times New Roman"/>
        </w:rPr>
        <w:t xml:space="preserve"> uplink cells</w:t>
      </w:r>
    </w:p>
    <w:p w14:paraId="22904A01" w14:textId="77777777" w:rsidR="004E30BB" w:rsidRPr="004E30BB" w:rsidRDefault="004E30BB" w:rsidP="004E30BB">
      <w:pPr>
        <w:rPr>
          <w:lang w:eastAsia="ja-JP"/>
        </w:rPr>
      </w:pPr>
      <w:r w:rsidRPr="004E30BB">
        <w:t>the</w:t>
      </w:r>
      <w:r w:rsidRPr="004E30BB">
        <w:rPr>
          <w:lang w:eastAsia="ja-JP"/>
        </w:rPr>
        <w:t xml:space="preserve"> UE expects to have respectively received at most </w:t>
      </w:r>
      <m:oMath>
        <m:sSubSup>
          <m:sSubSupPr>
            <m:ctrlPr>
              <w:rPr>
                <w:rFonts w:ascii="Cambria Math" w:eastAsia="Calibri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16∙N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cap</m:t>
            </m:r>
          </m:sup>
        </m:sSubSup>
      </m:oMath>
      <w:r w:rsidRPr="004E30BB">
        <w:rPr>
          <w:lang w:eastAsia="ja-JP"/>
        </w:rPr>
        <w:t xml:space="preserve"> PDCCHs for </w:t>
      </w:r>
    </w:p>
    <w:p w14:paraId="1473C715" w14:textId="77777777" w:rsidR="004E30BB" w:rsidRPr="004E30BB" w:rsidRDefault="004E30BB" w:rsidP="004E30BB">
      <w:pPr>
        <w:ind w:left="568" w:hanging="284"/>
        <w:rPr>
          <w:rFonts w:eastAsia="Times New Roman"/>
          <w:lang w:eastAsia="ja-JP"/>
        </w:rPr>
      </w:pPr>
      <w:r w:rsidRPr="004E30BB">
        <w:rPr>
          <w:rFonts w:eastAsia="Times New Roman"/>
        </w:rPr>
        <w:t>-</w:t>
      </w:r>
      <w:r w:rsidRPr="004E30BB">
        <w:rPr>
          <w:rFonts w:eastAsia="Times New Roman"/>
        </w:rPr>
        <w:tab/>
      </w:r>
      <w:r w:rsidRPr="004E30BB">
        <w:rPr>
          <w:rFonts w:eastAsia="Times New Roman"/>
          <w:lang w:eastAsia="ja-JP"/>
        </w:rPr>
        <w:t>DCI formats with CRC scrambled by a C-RNTI, or a CS-RNTI, or a MCS</w:t>
      </w:r>
      <w:r w:rsidRPr="004E30BB">
        <w:rPr>
          <w:rFonts w:eastAsia="DengXian"/>
          <w:lang w:eastAsia="ja-JP"/>
        </w:rPr>
        <w:t>-C</w:t>
      </w:r>
      <w:r w:rsidRPr="004E30BB">
        <w:rPr>
          <w:rFonts w:eastAsia="Times New Roman"/>
          <w:lang w:eastAsia="ja-JP"/>
        </w:rPr>
        <w:t xml:space="preserve">-RNTI scheduling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</w:rPr>
              <m:t>16∙</m:t>
            </m:r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cap</m:t>
            </m:r>
          </m:sup>
        </m:sSubSup>
      </m:oMath>
      <w:r w:rsidRPr="004E30BB">
        <w:rPr>
          <w:rFonts w:eastAsia="Times New Roman"/>
          <w:lang w:eastAsia="ja-JP"/>
        </w:rPr>
        <w:t xml:space="preserve"> PDSCH receptions for which the UE has not received any corresponding PDSCH symbol over all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DL</m:t>
            </m:r>
          </m:sup>
        </m:sSubSup>
      </m:oMath>
      <w:r w:rsidRPr="004E30BB">
        <w:rPr>
          <w:rFonts w:eastAsia="Times New Roman"/>
        </w:rPr>
        <w:t xml:space="preserve"> downlink cells</w:t>
      </w:r>
    </w:p>
    <w:p w14:paraId="38A92561" w14:textId="77777777" w:rsidR="004E30BB" w:rsidRPr="004E30BB" w:rsidRDefault="004E30BB" w:rsidP="004E30BB">
      <w:pPr>
        <w:ind w:left="568" w:hanging="284"/>
        <w:rPr>
          <w:rFonts w:eastAsia="Times New Roman"/>
          <w:lang w:eastAsia="ja-JP"/>
        </w:rPr>
      </w:pPr>
      <w:r w:rsidRPr="004E30BB">
        <w:rPr>
          <w:rFonts w:eastAsia="Times New Roman"/>
        </w:rPr>
        <w:t>-</w:t>
      </w:r>
      <w:r w:rsidRPr="004E30BB">
        <w:rPr>
          <w:rFonts w:eastAsia="Times New Roman"/>
        </w:rPr>
        <w:tab/>
      </w:r>
      <w:r w:rsidRPr="004E30BB">
        <w:rPr>
          <w:rFonts w:eastAsia="Times New Roman"/>
          <w:lang w:eastAsia="ja-JP"/>
        </w:rPr>
        <w:t>DCI formats with CRC scrambled by a C-RNTI, or a CS-RNTI, or a MCS</w:t>
      </w:r>
      <w:r w:rsidRPr="004E30BB">
        <w:rPr>
          <w:rFonts w:eastAsia="DengXian"/>
          <w:lang w:eastAsia="ja-JP"/>
        </w:rPr>
        <w:t>-C</w:t>
      </w:r>
      <w:r w:rsidRPr="004E30BB">
        <w:rPr>
          <w:rFonts w:eastAsia="Times New Roman"/>
          <w:lang w:eastAsia="ja-JP"/>
        </w:rPr>
        <w:t xml:space="preserve">-RNTI scheduling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</w:rPr>
              <m:t>16∙</m:t>
            </m:r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cap</m:t>
            </m:r>
          </m:sup>
        </m:sSubSup>
      </m:oMath>
      <w:r w:rsidRPr="004E30BB">
        <w:rPr>
          <w:rFonts w:eastAsia="Times New Roman"/>
          <w:lang w:eastAsia="ja-JP"/>
        </w:rPr>
        <w:t xml:space="preserve"> PUSCH transmissions for which the UE has not transmitted any corresponding PUSCH symbol over all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UL</m:t>
            </m:r>
          </m:sup>
        </m:sSubSup>
      </m:oMath>
      <w:r w:rsidRPr="004E30BB">
        <w:rPr>
          <w:rFonts w:eastAsia="Times New Roman"/>
        </w:rPr>
        <w:t xml:space="preserve"> uplink cells</w:t>
      </w:r>
    </w:p>
    <w:p w14:paraId="6F0CBBDA" w14:textId="77777777" w:rsidR="00BC6617" w:rsidRPr="00BC6617" w:rsidRDefault="00BC6617" w:rsidP="00BC6617">
      <w:pPr>
        <w:rPr>
          <w:ins w:id="4" w:author="Huawei" w:date="2021-04-19T15:33:00Z"/>
          <w:color w:val="000000" w:themeColor="text1"/>
        </w:rPr>
      </w:pPr>
      <w:ins w:id="5" w:author="Huawei" w:date="2021-04-19T15:33:00Z">
        <w:r w:rsidRPr="00BC6617">
          <w:rPr>
            <w:color w:val="000000" w:themeColor="text1"/>
            <w:lang w:eastAsia="ko-KR"/>
          </w:rPr>
          <w:t xml:space="preserve">If </w:t>
        </w:r>
        <w:r w:rsidRPr="00BC6617">
          <w:rPr>
            <w:color w:val="000000" w:themeColor="text1"/>
          </w:rPr>
          <w:t xml:space="preserve">a UE is provided </w:t>
        </w:r>
        <w:r w:rsidRPr="00BC6617">
          <w:rPr>
            <w:i/>
            <w:color w:val="000000" w:themeColor="text1"/>
          </w:rPr>
          <w:t>monitoringCapabilityConfig</w:t>
        </w:r>
        <w:r w:rsidRPr="00BC6617">
          <w:rPr>
            <w:color w:val="000000" w:themeColor="text1"/>
          </w:rPr>
          <w:t xml:space="preserve"> = </w:t>
        </w:r>
        <w:r w:rsidRPr="00BC6617">
          <w:rPr>
            <w:i/>
            <w:color w:val="000000" w:themeColor="text1"/>
          </w:rPr>
          <w:t>r16monitoringcapability</w:t>
        </w:r>
        <w:r w:rsidRPr="00BC6617">
          <w:rPr>
            <w:iCs/>
            <w:color w:val="000000" w:themeColor="text1"/>
          </w:rPr>
          <w:t xml:space="preserve"> for all </w:t>
        </w:r>
        <w:r w:rsidRPr="00BC6617">
          <w:rPr>
            <w:color w:val="000000" w:themeColor="text1"/>
          </w:rPr>
          <w:t>serving</w:t>
        </w:r>
        <w:r w:rsidRPr="00BC6617">
          <w:rPr>
            <w:iCs/>
            <w:color w:val="000000" w:themeColor="text1"/>
          </w:rPr>
          <w:t xml:space="preserve"> cells</w:t>
        </w:r>
        <w:r w:rsidRPr="00BC6617">
          <w:rPr>
            <w:i/>
            <w:color w:val="000000" w:themeColor="text1"/>
          </w:rPr>
          <w:t xml:space="preserve">, </w:t>
        </w:r>
        <w:r w:rsidRPr="00BC6617">
          <w:rPr>
            <w:iCs/>
            <w:color w:val="000000" w:themeColor="text1"/>
          </w:rPr>
          <w:t>and</w:t>
        </w:r>
      </w:ins>
    </w:p>
    <w:p w14:paraId="568F9C92" w14:textId="77777777" w:rsidR="00BC6617" w:rsidRPr="00BC6617" w:rsidRDefault="00BC6617" w:rsidP="00BC6617">
      <w:pPr>
        <w:ind w:left="568" w:hanging="284"/>
        <w:rPr>
          <w:ins w:id="6" w:author="Huawei" w:date="2021-04-19T15:33:00Z"/>
          <w:rFonts w:eastAsia="Times New Roman"/>
          <w:color w:val="000000" w:themeColor="text1"/>
        </w:rPr>
      </w:pPr>
      <w:ins w:id="7" w:author="Huawei" w:date="2021-04-19T15:33:00Z">
        <w:r w:rsidRPr="00BC6617">
          <w:rPr>
            <w:rFonts w:eastAsia="Times New Roman"/>
            <w:color w:val="000000" w:themeColor="text1"/>
            <w:lang w:eastAsia="ja-JP"/>
          </w:rPr>
          <w:t>-</w:t>
        </w:r>
        <w:r w:rsidRPr="00BC6617">
          <w:rPr>
            <w:rFonts w:eastAsia="Times New Roman"/>
            <w:color w:val="000000" w:themeColor="text1"/>
            <w:lang w:eastAsia="ja-JP"/>
          </w:rPr>
          <w:tab/>
          <w:t xml:space="preserve">is not configured for NR-DC operation and </w:t>
        </w:r>
        <w:r w:rsidRPr="00BC6617">
          <w:rPr>
            <w:rFonts w:eastAsia="Times New Roman"/>
            <w:color w:val="000000" w:themeColor="text1"/>
          </w:rPr>
          <w:t xml:space="preserve">indicates through </w:t>
        </w:r>
        <w:r w:rsidRPr="00BC6617">
          <w:rPr>
            <w:rFonts w:eastAsia="Times New Roman"/>
            <w:i/>
            <w:iCs/>
            <w:color w:val="000000" w:themeColor="text1"/>
          </w:rPr>
          <w:t xml:space="preserve">pdcch-MonitoringCA </w:t>
        </w:r>
        <w:r w:rsidRPr="00BC6617">
          <w:rPr>
            <w:rFonts w:eastAsia="Times New Roman"/>
            <w:color w:val="000000" w:themeColor="text1"/>
          </w:rPr>
          <w:t xml:space="preserve">a capability to monitor PDCCH candidates for </w:t>
        </w:r>
      </w:ins>
      <m:oMath>
        <m:sSubSup>
          <m:sSubSupPr>
            <m:ctrlPr>
              <w:ins w:id="8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9" w:author="Huawei" w:date="2021-04-19T15:33:00Z">
                <w:rPr>
                  <w:rFonts w:ascii="Cambria Math" w:hAnsi="Cambria Math"/>
                  <w:color w:val="000000" w:themeColor="text1"/>
                </w:rPr>
                <m:t>N</m:t>
              </w:ins>
            </m:r>
          </m:e>
          <m:sub>
            <m:r>
              <w:ins w:id="10" w:author="Huawei" w:date="2021-04-19T15:33:00Z">
                <w:rPr>
                  <w:rFonts w:ascii="Cambria Math" w:hAnsi="Cambria Math"/>
                  <w:color w:val="000000" w:themeColor="text1"/>
                </w:rPr>
                <m:t>cells</m:t>
              </w:ins>
            </m:r>
          </m:sub>
          <m:sup>
            <m:r>
              <w:ins w:id="11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  <m:r>
          <w:ins w:id="12" w:author="Huawei" w:date="2021-04-19T15:33:00Z">
            <w:rPr>
              <w:rFonts w:ascii="Cambria Math" w:eastAsia="Times New Roman" w:hAnsi="Cambria Math"/>
              <w:color w:val="000000" w:themeColor="text1"/>
            </w:rPr>
            <m:t>≥2</m:t>
          </w:ins>
        </m:r>
      </m:oMath>
      <w:ins w:id="13" w:author="Huawei" w:date="2021-04-19T15:33:00Z">
        <w:r w:rsidRPr="00BC6617">
          <w:rPr>
            <w:rFonts w:eastAsia="Times New Roman"/>
            <w:color w:val="000000" w:themeColor="text1"/>
          </w:rPr>
          <w:t xml:space="preserve"> downlink cells and the </w:t>
        </w:r>
        <w:r w:rsidRPr="00BC6617">
          <w:rPr>
            <w:rFonts w:eastAsia="Times New Roman"/>
            <w:color w:val="000000" w:themeColor="text1"/>
            <w:lang w:eastAsia="ko-KR"/>
          </w:rPr>
          <w:t>UE</w:t>
        </w:r>
        <w:r w:rsidRPr="00BC6617">
          <w:rPr>
            <w:rFonts w:eastAsia="Times New Roman"/>
            <w:color w:val="000000" w:themeColor="text1"/>
          </w:rPr>
          <w:t xml:space="preserve"> is configured with </w:t>
        </w:r>
      </w:ins>
      <m:oMath>
        <m:sSubSup>
          <m:sSubSupPr>
            <m:ctrlPr>
              <w:ins w:id="14" w:author="Huawei" w:date="2021-04-19T15:33:00Z"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w:ins>
            </m:ctrlPr>
          </m:sSubSupPr>
          <m:e>
            <m:r>
              <w:ins w:id="15" w:author="Huawei" w:date="2021-04-19T15:33:00Z"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w:ins>
            </m:r>
          </m:e>
          <m:sub>
            <m:r>
              <w:ins w:id="16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w:ins>
            </m:r>
          </m:sub>
          <m:sup>
            <m:r>
              <w:ins w:id="17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DL</m:t>
              </w:ins>
            </m:r>
          </m:sup>
        </m:sSubSup>
        <m:r>
          <w:ins w:id="18" w:author="Huawei" w:date="2021-04-19T15:33:00Z">
            <w:rPr>
              <w:rFonts w:ascii="Cambria Math" w:eastAsia="Times New Roman" w:hAnsi="Cambria Math"/>
              <w:color w:val="000000" w:themeColor="text1"/>
            </w:rPr>
            <m:t>&gt;2</m:t>
          </w:ins>
        </m:r>
      </m:oMath>
      <w:ins w:id="19" w:author="Huawei" w:date="2021-04-19T15:33:00Z">
        <w:r w:rsidRPr="00BC6617">
          <w:rPr>
            <w:rFonts w:eastAsia="Times New Roman"/>
            <w:color w:val="000000" w:themeColor="text1"/>
          </w:rPr>
          <w:t xml:space="preserve"> downlink cells or </w:t>
        </w:r>
      </w:ins>
      <m:oMath>
        <m:sSubSup>
          <m:sSubSupPr>
            <m:ctrlPr>
              <w:ins w:id="20" w:author="Huawei" w:date="2021-04-19T15:33:00Z"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w:ins>
            </m:ctrlPr>
          </m:sSubSupPr>
          <m:e>
            <m:r>
              <w:ins w:id="21" w:author="Huawei" w:date="2021-04-19T15:33:00Z"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w:ins>
            </m:r>
          </m:e>
          <m:sub>
            <m:r>
              <w:ins w:id="22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w:ins>
            </m:r>
          </m:sub>
          <m:sup>
            <m:r>
              <w:ins w:id="23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UL</m:t>
              </w:ins>
            </m:r>
          </m:sup>
        </m:sSubSup>
        <m:r>
          <w:ins w:id="24" w:author="Huawei" w:date="2021-04-19T15:33:00Z">
            <w:rPr>
              <w:rFonts w:ascii="Cambria Math" w:eastAsia="Times New Roman" w:hAnsi="Cambria Math"/>
              <w:color w:val="000000" w:themeColor="text1"/>
            </w:rPr>
            <m:t>&gt;2</m:t>
          </w:ins>
        </m:r>
      </m:oMath>
      <w:ins w:id="25" w:author="Huawei" w:date="2021-04-19T15:33:00Z">
        <w:r w:rsidRPr="00BC6617">
          <w:rPr>
            <w:rFonts w:eastAsia="Times New Roman"/>
            <w:color w:val="000000" w:themeColor="text1"/>
          </w:rPr>
          <w:t xml:space="preserve"> uplink cells, or</w:t>
        </w:r>
      </w:ins>
    </w:p>
    <w:p w14:paraId="5E7668F9" w14:textId="77777777" w:rsidR="00BC6617" w:rsidRPr="00BC6617" w:rsidRDefault="00BC6617" w:rsidP="00BC6617">
      <w:pPr>
        <w:ind w:left="568" w:hanging="284"/>
        <w:rPr>
          <w:ins w:id="26" w:author="Huawei" w:date="2021-04-19T15:33:00Z"/>
          <w:rFonts w:eastAsia="Times New Roman"/>
          <w:color w:val="000000" w:themeColor="text1"/>
        </w:rPr>
      </w:pPr>
      <w:ins w:id="27" w:author="Huawei" w:date="2021-04-19T15:33:00Z">
        <w:r w:rsidRPr="00BC6617">
          <w:rPr>
            <w:rFonts w:eastAsia="Times New Roman"/>
            <w:color w:val="000000" w:themeColor="text1"/>
            <w:lang w:eastAsia="ja-JP"/>
          </w:rPr>
          <w:t>-</w:t>
        </w:r>
        <w:r w:rsidRPr="00BC6617">
          <w:rPr>
            <w:rFonts w:eastAsia="Times New Roman"/>
            <w:color w:val="000000" w:themeColor="text1"/>
            <w:lang w:eastAsia="ja-JP"/>
          </w:rPr>
          <w:tab/>
          <w:t xml:space="preserve">is </w:t>
        </w:r>
        <w:r w:rsidRPr="00BC6617">
          <w:rPr>
            <w:rFonts w:eastAsia="Times New Roman"/>
            <w:color w:val="000000" w:themeColor="text1"/>
            <w:lang w:eastAsia="ko-KR"/>
          </w:rPr>
          <w:t>configured with NR-DC operation and for a cell group</w:t>
        </w:r>
        <w:r w:rsidRPr="00BC6617">
          <w:rPr>
            <w:rFonts w:eastAsia="Times New Roman"/>
            <w:color w:val="000000" w:themeColor="text1"/>
          </w:rPr>
          <w:t xml:space="preserve"> with </w:t>
        </w:r>
      </w:ins>
      <m:oMath>
        <m:sSubSup>
          <m:sSubSupPr>
            <m:ctrlPr>
              <w:ins w:id="28" w:author="Huawei" w:date="2021-04-19T15:33:00Z"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w:ins>
            </m:ctrlPr>
          </m:sSubSupPr>
          <m:e>
            <m:r>
              <w:ins w:id="29" w:author="Huawei" w:date="2021-04-19T15:33:00Z"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w:ins>
            </m:r>
          </m:e>
          <m:sub>
            <m:r>
              <w:ins w:id="30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w:ins>
            </m:r>
          </m:sub>
          <m:sup>
            <m:r>
              <w:ins w:id="31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DL</m:t>
              </w:ins>
            </m:r>
          </m:sup>
        </m:sSubSup>
      </m:oMath>
      <w:ins w:id="32" w:author="Huawei" w:date="2021-04-19T15:33:00Z">
        <w:r w:rsidRPr="00BC6617">
          <w:rPr>
            <w:rFonts w:eastAsia="Times New Roman"/>
            <w:color w:val="000000" w:themeColor="text1"/>
          </w:rPr>
          <w:t xml:space="preserve"> downlink cells or </w:t>
        </w:r>
      </w:ins>
      <m:oMath>
        <m:sSubSup>
          <m:sSubSupPr>
            <m:ctrlPr>
              <w:ins w:id="33" w:author="Huawei" w:date="2021-04-19T15:33:00Z"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w:ins>
            </m:ctrlPr>
          </m:sSubSupPr>
          <m:e>
            <m:r>
              <w:ins w:id="34" w:author="Huawei" w:date="2021-04-19T15:33:00Z"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w:ins>
            </m:r>
          </m:e>
          <m:sub>
            <m:r>
              <w:ins w:id="35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w:ins>
            </m:r>
          </m:sub>
          <m:sup>
            <m:r>
              <w:ins w:id="36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UL</m:t>
              </w:ins>
            </m:r>
          </m:sup>
        </m:sSubSup>
      </m:oMath>
      <w:ins w:id="37" w:author="Huawei" w:date="2021-04-19T15:33:00Z">
        <w:r w:rsidRPr="00BC6617">
          <w:rPr>
            <w:rFonts w:eastAsia="Times New Roman"/>
            <w:color w:val="000000" w:themeColor="text1"/>
          </w:rPr>
          <w:t xml:space="preserve"> uplink cells</w:t>
        </w:r>
      </w:ins>
    </w:p>
    <w:p w14:paraId="7FA613C9" w14:textId="77777777" w:rsidR="00BC6617" w:rsidRPr="00BC6617" w:rsidRDefault="00BC6617" w:rsidP="00BC6617">
      <w:pPr>
        <w:rPr>
          <w:ins w:id="38" w:author="Huawei" w:date="2021-04-19T15:33:00Z"/>
          <w:color w:val="000000" w:themeColor="text1"/>
          <w:lang w:eastAsia="ja-JP"/>
        </w:rPr>
      </w:pPr>
      <w:ins w:id="39" w:author="Huawei" w:date="2021-04-19T15:33:00Z">
        <w:r w:rsidRPr="00BC6617">
          <w:rPr>
            <w:color w:val="000000" w:themeColor="text1"/>
          </w:rPr>
          <w:t>the</w:t>
        </w:r>
        <w:r w:rsidRPr="00BC6617">
          <w:rPr>
            <w:color w:val="000000" w:themeColor="text1"/>
            <w:lang w:eastAsia="ja-JP"/>
          </w:rPr>
          <w:t xml:space="preserve"> UE expects to have respectively received at most </w:t>
        </w:r>
      </w:ins>
      <m:oMath>
        <m:sSubSup>
          <m:sSubSupPr>
            <m:ctrlPr>
              <w:ins w:id="40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41" w:author="Huawei" w:date="2021-04-19T15:33:00Z">
                <w:rPr>
                  <w:rFonts w:ascii="Cambria Math" w:hAnsi="Cambria Math"/>
                  <w:color w:val="000000" w:themeColor="text1"/>
                </w:rPr>
                <m:t>16∙N</m:t>
              </w:ins>
            </m:r>
          </m:e>
          <m:sub>
            <m:r>
              <w:ins w:id="42" w:author="Huawei" w:date="2021-04-19T15:33:00Z">
                <w:rPr>
                  <w:rFonts w:ascii="Cambria Math" w:hAnsi="Cambria Math"/>
                  <w:color w:val="000000" w:themeColor="text1"/>
                </w:rPr>
                <m:t>cells</m:t>
              </w:ins>
            </m:r>
          </m:sub>
          <m:sup>
            <m:r>
              <w:ins w:id="43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</m:oMath>
      <w:ins w:id="44" w:author="Huawei" w:date="2021-04-19T15:33:00Z">
        <w:r w:rsidRPr="00BC6617">
          <w:rPr>
            <w:color w:val="000000" w:themeColor="text1"/>
            <w:lang w:eastAsia="ja-JP"/>
          </w:rPr>
          <w:t xml:space="preserve"> PDCCHs for </w:t>
        </w:r>
      </w:ins>
    </w:p>
    <w:p w14:paraId="2152057A" w14:textId="77777777" w:rsidR="00BC6617" w:rsidRPr="00BC6617" w:rsidRDefault="00BC6617" w:rsidP="00BC6617">
      <w:pPr>
        <w:ind w:left="568" w:hanging="284"/>
        <w:rPr>
          <w:ins w:id="45" w:author="Huawei" w:date="2021-04-19T15:33:00Z"/>
          <w:rFonts w:eastAsia="Times New Roman"/>
          <w:color w:val="000000" w:themeColor="text1"/>
        </w:rPr>
      </w:pPr>
      <w:ins w:id="46" w:author="Huawei" w:date="2021-04-19T15:33:00Z">
        <w:r w:rsidRPr="00BC6617">
          <w:rPr>
            <w:rFonts w:eastAsia="Times New Roman"/>
            <w:color w:val="000000" w:themeColor="text1"/>
          </w:rPr>
          <w:t>-</w:t>
        </w:r>
        <w:r w:rsidRPr="00BC6617">
          <w:rPr>
            <w:rFonts w:eastAsia="Times New Roman"/>
            <w:color w:val="000000" w:themeColor="text1"/>
          </w:rPr>
          <w:tab/>
        </w:r>
        <w:r w:rsidRPr="00BC6617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BC6617">
          <w:rPr>
            <w:rFonts w:eastAsia="DengXian"/>
            <w:color w:val="000000" w:themeColor="text1"/>
            <w:lang w:eastAsia="ja-JP"/>
          </w:rPr>
          <w:t>-C</w:t>
        </w:r>
        <w:r w:rsidRPr="00BC6617">
          <w:rPr>
            <w:rFonts w:eastAsia="Times New Roman"/>
            <w:color w:val="000000" w:themeColor="text1"/>
            <w:lang w:eastAsia="ja-JP"/>
          </w:rPr>
          <w:t xml:space="preserve">-RNTI scheduling </w:t>
        </w:r>
      </w:ins>
      <m:oMath>
        <m:sSubSup>
          <m:sSubSupPr>
            <m:ctrlPr>
              <w:ins w:id="47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48" w:author="Huawei" w:date="2021-04-19T15:33:00Z">
                <w:rPr>
                  <w:rFonts w:ascii="Cambria Math" w:hAnsi="Cambria Math"/>
                  <w:color w:val="000000" w:themeColor="text1"/>
                </w:rPr>
                <m:t>16∙N</m:t>
              </w:ins>
            </m:r>
          </m:e>
          <m:sub>
            <m:r>
              <w:ins w:id="49" w:author="Huawei" w:date="2021-04-19T15:33:00Z">
                <w:rPr>
                  <w:rFonts w:ascii="Cambria Math" w:hAnsi="Cambria Math"/>
                  <w:color w:val="000000" w:themeColor="text1"/>
                </w:rPr>
                <m:t>cells</m:t>
              </w:ins>
            </m:r>
          </m:sub>
          <m:sup>
            <m:r>
              <w:ins w:id="50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</m:oMath>
      <w:ins w:id="51" w:author="Huawei" w:date="2021-04-19T15:33:00Z">
        <w:r w:rsidRPr="00BC6617">
          <w:rPr>
            <w:rFonts w:eastAsia="Times New Roman"/>
            <w:color w:val="000000" w:themeColor="text1"/>
            <w:lang w:eastAsia="ja-JP"/>
          </w:rPr>
          <w:t xml:space="preserve"> PDSCH receptions for which the UE has not received any corresponding PDSCH symbol over all </w:t>
        </w:r>
      </w:ins>
      <m:oMath>
        <m:sSubSup>
          <m:sSubSupPr>
            <m:ctrlPr>
              <w:ins w:id="52" w:author="Huawei" w:date="2021-04-19T15:33:00Z"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w:ins>
            </m:ctrlPr>
          </m:sSubSupPr>
          <m:e>
            <m:r>
              <w:ins w:id="53" w:author="Huawei" w:date="2021-04-19T15:33:00Z"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w:ins>
            </m:r>
          </m:e>
          <m:sub>
            <m:r>
              <w:ins w:id="54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w:ins>
            </m:r>
          </m:sub>
          <m:sup>
            <m:r>
              <w:ins w:id="55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DL</m:t>
              </w:ins>
            </m:r>
          </m:sup>
        </m:sSubSup>
      </m:oMath>
      <w:ins w:id="56" w:author="Huawei" w:date="2021-04-19T15:33:00Z">
        <w:r w:rsidRPr="00BC6617">
          <w:rPr>
            <w:rFonts w:eastAsia="Times New Roman"/>
            <w:color w:val="000000" w:themeColor="text1"/>
          </w:rPr>
          <w:t xml:space="preserve"> downlink cells</w:t>
        </w:r>
      </w:ins>
    </w:p>
    <w:p w14:paraId="62A8CBBF" w14:textId="77777777" w:rsidR="00BC6617" w:rsidRPr="00BC6617" w:rsidRDefault="00BC6617" w:rsidP="00BC6617">
      <w:pPr>
        <w:ind w:left="568" w:hanging="284"/>
        <w:rPr>
          <w:ins w:id="57" w:author="Huawei" w:date="2021-04-19T15:33:00Z"/>
          <w:rFonts w:eastAsia="Times New Roman"/>
          <w:color w:val="000000" w:themeColor="text1"/>
        </w:rPr>
      </w:pPr>
      <w:ins w:id="58" w:author="Huawei" w:date="2021-04-19T15:33:00Z">
        <w:r w:rsidRPr="00BC6617">
          <w:rPr>
            <w:rFonts w:eastAsia="Times New Roman"/>
            <w:color w:val="000000" w:themeColor="text1"/>
          </w:rPr>
          <w:t>-</w:t>
        </w:r>
        <w:r w:rsidRPr="00BC6617">
          <w:rPr>
            <w:rFonts w:eastAsia="Times New Roman"/>
            <w:color w:val="000000" w:themeColor="text1"/>
          </w:rPr>
          <w:tab/>
        </w:r>
        <w:r w:rsidRPr="00BC6617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BC6617">
          <w:rPr>
            <w:rFonts w:eastAsia="DengXian"/>
            <w:color w:val="000000" w:themeColor="text1"/>
            <w:lang w:eastAsia="ja-JP"/>
          </w:rPr>
          <w:t>-C</w:t>
        </w:r>
        <w:r w:rsidRPr="00BC6617">
          <w:rPr>
            <w:rFonts w:eastAsia="Times New Roman"/>
            <w:color w:val="000000" w:themeColor="text1"/>
            <w:lang w:eastAsia="ja-JP"/>
          </w:rPr>
          <w:t xml:space="preserve">-RNTI scheduling </w:t>
        </w:r>
      </w:ins>
      <m:oMath>
        <m:sSubSup>
          <m:sSubSupPr>
            <m:ctrlPr>
              <w:ins w:id="59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60" w:author="Huawei" w:date="2021-04-19T15:33:00Z">
                <w:rPr>
                  <w:rFonts w:ascii="Cambria Math" w:hAnsi="Cambria Math"/>
                  <w:color w:val="000000" w:themeColor="text1"/>
                </w:rPr>
                <m:t>16∙N</m:t>
              </w:ins>
            </m:r>
          </m:e>
          <m:sub>
            <m:r>
              <w:ins w:id="61" w:author="Huawei" w:date="2021-04-19T15:33:00Z">
                <w:rPr>
                  <w:rFonts w:ascii="Cambria Math" w:hAnsi="Cambria Math"/>
                  <w:color w:val="000000" w:themeColor="text1"/>
                </w:rPr>
                <m:t>cells</m:t>
              </w:ins>
            </m:r>
          </m:sub>
          <m:sup>
            <m:r>
              <w:ins w:id="62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</m:oMath>
      <w:ins w:id="63" w:author="Huawei" w:date="2021-04-19T15:33:00Z">
        <w:r w:rsidRPr="00BC6617">
          <w:rPr>
            <w:rFonts w:eastAsia="Times New Roman"/>
            <w:color w:val="000000" w:themeColor="text1"/>
            <w:lang w:eastAsia="ja-JP"/>
          </w:rPr>
          <w:t xml:space="preserve"> PUSCH transmissions for which the UE has not transmitted any corresponding PUSCH symbol over all </w:t>
        </w:r>
      </w:ins>
      <m:oMath>
        <m:sSubSup>
          <m:sSubSupPr>
            <m:ctrlPr>
              <w:ins w:id="64" w:author="Huawei" w:date="2021-04-19T15:33:00Z"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w:ins>
            </m:ctrlPr>
          </m:sSubSupPr>
          <m:e>
            <m:r>
              <w:ins w:id="65" w:author="Huawei" w:date="2021-04-19T15:33:00Z"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w:ins>
            </m:r>
          </m:e>
          <m:sub>
            <m:r>
              <w:ins w:id="66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w:ins>
            </m:r>
          </m:sub>
          <m:sup>
            <m:r>
              <w:ins w:id="67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UL</m:t>
              </w:ins>
            </m:r>
          </m:sup>
        </m:sSubSup>
      </m:oMath>
      <w:ins w:id="68" w:author="Huawei" w:date="2021-04-19T15:33:00Z">
        <w:r w:rsidRPr="00BC6617">
          <w:rPr>
            <w:rFonts w:eastAsia="Times New Roman"/>
            <w:color w:val="000000" w:themeColor="text1"/>
          </w:rPr>
          <w:t xml:space="preserve"> uplink cells.</w:t>
        </w:r>
      </w:ins>
    </w:p>
    <w:p w14:paraId="2E8246F6" w14:textId="77777777" w:rsidR="003D03CD" w:rsidRPr="003D03CD" w:rsidRDefault="003D03CD" w:rsidP="003D03CD">
      <w:pPr>
        <w:rPr>
          <w:ins w:id="69" w:author="Huawei" w:date="2021-04-19T15:33:00Z"/>
          <w:color w:val="000000" w:themeColor="text1"/>
        </w:rPr>
      </w:pPr>
      <w:ins w:id="70" w:author="Huawei" w:date="2021-04-19T15:33:00Z">
        <w:r w:rsidRPr="003D03CD">
          <w:rPr>
            <w:color w:val="000000" w:themeColor="text1"/>
            <w:lang w:eastAsia="ko-KR"/>
          </w:rPr>
          <w:t xml:space="preserve">If </w:t>
        </w:r>
        <w:r w:rsidRPr="003D03CD">
          <w:rPr>
            <w:color w:val="000000" w:themeColor="text1"/>
          </w:rPr>
          <w:t>a UE is provided</w:t>
        </w:r>
        <w:r w:rsidRPr="003D03CD">
          <w:rPr>
            <w:iCs/>
            <w:color w:val="000000" w:themeColor="text1"/>
          </w:rPr>
          <w:t xml:space="preserve"> </w:t>
        </w:r>
        <w:r w:rsidRPr="003D03CD">
          <w:rPr>
            <w:i/>
            <w:color w:val="000000" w:themeColor="text1"/>
          </w:rPr>
          <w:t>monitoringCapabilityConfig</w:t>
        </w:r>
        <w:r w:rsidRPr="003D03CD">
          <w:rPr>
            <w:color w:val="000000" w:themeColor="text1"/>
          </w:rPr>
          <w:t xml:space="preserve"> = </w:t>
        </w:r>
        <w:r w:rsidRPr="003D03CD">
          <w:rPr>
            <w:i/>
            <w:color w:val="000000" w:themeColor="text1"/>
          </w:rPr>
          <w:t>r16monitoringcapability</w:t>
        </w:r>
        <w:r w:rsidRPr="003D03CD">
          <w:rPr>
            <w:iCs/>
            <w:color w:val="000000" w:themeColor="text1"/>
          </w:rPr>
          <w:t xml:space="preserve"> for at least one serving cell and is not provided </w:t>
        </w:r>
        <w:r w:rsidRPr="003D03CD">
          <w:rPr>
            <w:i/>
            <w:color w:val="000000" w:themeColor="text1"/>
          </w:rPr>
          <w:t>monitoringCapabilityConfig</w:t>
        </w:r>
        <w:r w:rsidRPr="003D03CD">
          <w:rPr>
            <w:color w:val="000000" w:themeColor="text1"/>
          </w:rPr>
          <w:t xml:space="preserve"> = </w:t>
        </w:r>
        <w:r w:rsidRPr="003D03CD">
          <w:rPr>
            <w:i/>
            <w:color w:val="000000" w:themeColor="text1"/>
          </w:rPr>
          <w:t>r16monitoringcapability</w:t>
        </w:r>
        <w:r w:rsidRPr="003D03CD">
          <w:rPr>
            <w:iCs/>
            <w:color w:val="000000" w:themeColor="text1"/>
          </w:rPr>
          <w:t xml:space="preserve"> for at least one serving cell,</w:t>
        </w:r>
        <w:r w:rsidRPr="003D03CD">
          <w:rPr>
            <w:i/>
            <w:color w:val="000000" w:themeColor="text1"/>
          </w:rPr>
          <w:t xml:space="preserve"> </w:t>
        </w:r>
        <w:r w:rsidRPr="003D03CD">
          <w:rPr>
            <w:iCs/>
            <w:color w:val="000000" w:themeColor="text1"/>
          </w:rPr>
          <w:t>and</w:t>
        </w:r>
      </w:ins>
    </w:p>
    <w:p w14:paraId="56E92235" w14:textId="77777777" w:rsidR="003D03CD" w:rsidRPr="003D03CD" w:rsidRDefault="003D03CD" w:rsidP="003D03CD">
      <w:pPr>
        <w:ind w:left="568" w:hanging="284"/>
        <w:rPr>
          <w:ins w:id="71" w:author="Huawei" w:date="2021-04-19T15:33:00Z"/>
          <w:rFonts w:eastAsia="Times New Roman"/>
          <w:color w:val="000000" w:themeColor="text1"/>
        </w:rPr>
      </w:pPr>
      <w:ins w:id="72" w:author="Huawei" w:date="2021-04-19T15:33:00Z">
        <w:r w:rsidRPr="003D03CD">
          <w:rPr>
            <w:rFonts w:eastAsia="Times New Roman"/>
            <w:color w:val="000000" w:themeColor="text1"/>
            <w:lang w:eastAsia="ja-JP"/>
          </w:rPr>
          <w:t>-</w:t>
        </w:r>
        <w:r w:rsidRPr="003D03CD">
          <w:rPr>
            <w:rFonts w:eastAsia="Times New Roman"/>
            <w:color w:val="000000" w:themeColor="text1"/>
            <w:lang w:eastAsia="ja-JP"/>
          </w:rPr>
          <w:tab/>
          <w:t xml:space="preserve">is not configured for NR-DC operation, and indicates a capability to </w:t>
        </w:r>
        <w:r w:rsidRPr="003D03CD">
          <w:rPr>
            <w:rFonts w:eastAsia="Times New Roman"/>
            <w:color w:val="000000" w:themeColor="text1"/>
          </w:rPr>
          <w:t xml:space="preserve">monitor PDCCH candidates for </w:t>
        </w:r>
      </w:ins>
      <m:oMath>
        <m:sSubSup>
          <m:sSubSupPr>
            <m:ctrlPr>
              <w:ins w:id="73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74" w:author="Huawei" w:date="2021-04-19T15:33:00Z">
                <w:rPr>
                  <w:rFonts w:ascii="Cambria Math" w:hAnsi="Cambria Math"/>
                  <w:color w:val="000000" w:themeColor="text1"/>
                </w:rPr>
                <m:t>N</m:t>
              </w:ins>
            </m:r>
          </m:e>
          <m:sub>
            <m:r>
              <w:ins w:id="75" w:author="Huawei" w:date="2021-04-19T15:33:00Z">
                <w:rPr>
                  <w:rFonts w:ascii="Cambria Math" w:hAnsi="Cambria Math"/>
                  <w:color w:val="000000" w:themeColor="text1"/>
                </w:rPr>
                <m:t>cells,r15</m:t>
              </w:ins>
            </m:r>
          </m:sub>
          <m:sup>
            <m:r>
              <w:ins w:id="76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  <m:r>
          <w:ins w:id="77" w:author="Huawei" w:date="2021-04-19T15:33:00Z">
            <w:rPr>
              <w:rFonts w:ascii="Cambria Math" w:eastAsia="Times New Roman" w:hAnsi="Cambria Math"/>
              <w:color w:val="000000" w:themeColor="text1"/>
            </w:rPr>
            <m:t>≥1</m:t>
          </w:ins>
        </m:r>
      </m:oMath>
      <w:ins w:id="78" w:author="Huawei" w:date="2021-04-19T15:33:00Z">
        <w:r w:rsidRPr="003D03CD">
          <w:rPr>
            <w:rFonts w:eastAsia="Times New Roman"/>
            <w:color w:val="000000" w:themeColor="text1"/>
          </w:rPr>
          <w:t xml:space="preserve"> downlink cells and </w:t>
        </w:r>
      </w:ins>
      <m:oMath>
        <m:sSubSup>
          <m:sSubSupPr>
            <m:ctrlPr>
              <w:ins w:id="79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80" w:author="Huawei" w:date="2021-04-19T15:33:00Z">
                <w:rPr>
                  <w:rFonts w:ascii="Cambria Math" w:hAnsi="Cambria Math"/>
                  <w:color w:val="000000" w:themeColor="text1"/>
                </w:rPr>
                <m:t>N</m:t>
              </w:ins>
            </m:r>
          </m:e>
          <m:sub>
            <m:r>
              <w:ins w:id="81" w:author="Huawei" w:date="2021-04-19T15:33:00Z">
                <w:rPr>
                  <w:rFonts w:ascii="Cambria Math" w:hAnsi="Cambria Math"/>
                  <w:color w:val="000000" w:themeColor="text1"/>
                </w:rPr>
                <m:t>cells,r16</m:t>
              </w:ins>
            </m:r>
          </m:sub>
          <m:sup>
            <m:r>
              <w:ins w:id="82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  <m:r>
          <w:ins w:id="83" w:author="Huawei" w:date="2021-04-19T15:33:00Z">
            <w:rPr>
              <w:rFonts w:ascii="Cambria Math" w:eastAsia="Times New Roman" w:hAnsi="Cambria Math"/>
              <w:color w:val="000000" w:themeColor="text1"/>
            </w:rPr>
            <m:t>≥1</m:t>
          </w:ins>
        </m:r>
      </m:oMath>
      <w:ins w:id="84" w:author="Huawei" w:date="2021-04-19T15:33:00Z">
        <w:r w:rsidRPr="003D03CD">
          <w:rPr>
            <w:rFonts w:eastAsia="Times New Roman"/>
            <w:color w:val="000000" w:themeColor="text1"/>
          </w:rPr>
          <w:t xml:space="preserve"> downlink cells, and the </w:t>
        </w:r>
        <w:r w:rsidRPr="003D03CD">
          <w:rPr>
            <w:rFonts w:eastAsia="Times New Roman"/>
            <w:color w:val="000000" w:themeColor="text1"/>
            <w:lang w:eastAsia="ko-KR"/>
          </w:rPr>
          <w:t>UE</w:t>
        </w:r>
        <w:r w:rsidRPr="003D03CD">
          <w:rPr>
            <w:rFonts w:eastAsia="Times New Roman"/>
            <w:color w:val="000000" w:themeColor="text1"/>
          </w:rPr>
          <w:t xml:space="preserve"> is configured with  </w:t>
        </w:r>
      </w:ins>
      <m:oMath>
        <m:sSubSup>
          <m:sSubSupPr>
            <m:ctrlPr>
              <w:ins w:id="85" w:author="Huawei" w:date="2021-04-19T15:33:00Z"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w:ins>
            </m:ctrlPr>
          </m:sSubSupPr>
          <m:e>
            <m:r>
              <w:ins w:id="86" w:author="Huawei" w:date="2021-04-19T15:33:00Z"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w:ins>
            </m:r>
          </m:e>
          <m:sub>
            <m:r>
              <w:ins w:id="87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w:ins>
            </m:r>
          </m:sub>
          <m:sup>
            <m:r>
              <w:ins w:id="88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DL</m:t>
              </w:ins>
            </m:r>
          </m:sup>
        </m:sSubSup>
        <m:r>
          <w:ins w:id="89" w:author="Huawei" w:date="2021-04-19T15:33:00Z">
            <w:rPr>
              <w:rFonts w:ascii="Cambria Math" w:eastAsia="Times New Roman" w:hAnsi="Cambria Math"/>
              <w:color w:val="000000" w:themeColor="text1"/>
            </w:rPr>
            <m:t>&gt;1</m:t>
          </w:ins>
        </m:r>
      </m:oMath>
      <w:ins w:id="90" w:author="Huawei" w:date="2021-04-19T15:33:00Z">
        <w:r w:rsidRPr="003D03CD">
          <w:rPr>
            <w:rFonts w:eastAsia="Times New Roman"/>
            <w:color w:val="000000" w:themeColor="text1"/>
          </w:rPr>
          <w:t xml:space="preserve"> downlink cell or </w:t>
        </w:r>
      </w:ins>
      <m:oMath>
        <m:sSubSup>
          <m:sSubSupPr>
            <m:ctrlPr>
              <w:ins w:id="91" w:author="Huawei" w:date="2021-04-19T15:33:00Z"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w:ins>
            </m:ctrlPr>
          </m:sSubSupPr>
          <m:e>
            <m:r>
              <w:ins w:id="92" w:author="Huawei" w:date="2021-04-19T15:33:00Z"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w:ins>
            </m:r>
          </m:e>
          <m:sub>
            <m:r>
              <w:ins w:id="93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w:ins>
            </m:r>
          </m:sub>
          <m:sup>
            <m:r>
              <w:ins w:id="94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UL</m:t>
              </w:ins>
            </m:r>
          </m:sup>
        </m:sSubSup>
        <m:r>
          <w:ins w:id="95" w:author="Huawei" w:date="2021-04-19T15:33:00Z">
            <w:rPr>
              <w:rFonts w:ascii="Cambria Math" w:eastAsia="Times New Roman" w:hAnsi="Cambria Math"/>
              <w:color w:val="000000" w:themeColor="text1"/>
            </w:rPr>
            <m:t>&gt;1</m:t>
          </w:ins>
        </m:r>
      </m:oMath>
      <w:ins w:id="96" w:author="Huawei" w:date="2021-04-19T15:33:00Z">
        <w:r w:rsidRPr="003D03CD">
          <w:rPr>
            <w:rFonts w:eastAsia="Times New Roman"/>
            <w:color w:val="000000" w:themeColor="text1"/>
          </w:rPr>
          <w:t xml:space="preserve"> uplink cell, </w:t>
        </w:r>
        <w:r w:rsidRPr="003D03CD">
          <w:rPr>
            <w:iCs/>
            <w:color w:val="000000" w:themeColor="text1"/>
          </w:rPr>
          <w:t>or</w:t>
        </w:r>
      </w:ins>
    </w:p>
    <w:p w14:paraId="48D23919" w14:textId="77777777" w:rsidR="003D03CD" w:rsidRPr="003D03CD" w:rsidRDefault="003D03CD" w:rsidP="003D03CD">
      <w:pPr>
        <w:ind w:left="568" w:hanging="284"/>
        <w:rPr>
          <w:ins w:id="97" w:author="Huawei" w:date="2021-04-19T15:33:00Z"/>
          <w:rFonts w:eastAsia="Times New Roman"/>
          <w:color w:val="000000" w:themeColor="text1"/>
        </w:rPr>
      </w:pPr>
      <w:ins w:id="98" w:author="Huawei" w:date="2021-04-19T15:33:00Z">
        <w:r w:rsidRPr="003D03CD">
          <w:rPr>
            <w:rFonts w:eastAsia="Times New Roman"/>
            <w:color w:val="000000" w:themeColor="text1"/>
            <w:lang w:eastAsia="ja-JP"/>
          </w:rPr>
          <w:t>-</w:t>
        </w:r>
        <w:r w:rsidRPr="003D03CD">
          <w:rPr>
            <w:rFonts w:eastAsia="Times New Roman"/>
            <w:color w:val="000000" w:themeColor="text1"/>
            <w:lang w:eastAsia="ja-JP"/>
          </w:rPr>
          <w:tab/>
          <w:t xml:space="preserve">is </w:t>
        </w:r>
        <w:r w:rsidRPr="003D03CD">
          <w:rPr>
            <w:rFonts w:eastAsia="Times New Roman"/>
            <w:color w:val="000000" w:themeColor="text1"/>
            <w:lang w:eastAsia="ko-KR"/>
          </w:rPr>
          <w:t>configured with NR-DC operation and for a cell group</w:t>
        </w:r>
        <w:r w:rsidRPr="003D03CD">
          <w:rPr>
            <w:rFonts w:eastAsia="Times New Roman"/>
            <w:color w:val="000000" w:themeColor="text1"/>
          </w:rPr>
          <w:t xml:space="preserve"> with </w:t>
        </w:r>
      </w:ins>
      <m:oMath>
        <m:sSubSup>
          <m:sSubSupPr>
            <m:ctrlPr>
              <w:ins w:id="99" w:author="Huawei" w:date="2021-04-19T15:33:00Z"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w:ins>
            </m:ctrlPr>
          </m:sSubSupPr>
          <m:e>
            <m:r>
              <w:ins w:id="100" w:author="Huawei" w:date="2021-04-19T15:33:00Z"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w:ins>
            </m:r>
          </m:e>
          <m:sub>
            <m:r>
              <w:ins w:id="101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w:ins>
            </m:r>
          </m:sub>
          <m:sup>
            <m:r>
              <w:ins w:id="102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DL</m:t>
              </w:ins>
            </m:r>
          </m:sup>
        </m:sSubSup>
      </m:oMath>
      <w:ins w:id="103" w:author="Huawei" w:date="2021-04-19T15:33:00Z">
        <w:r w:rsidRPr="003D03CD">
          <w:rPr>
            <w:rFonts w:eastAsia="Times New Roman"/>
            <w:color w:val="000000" w:themeColor="text1"/>
          </w:rPr>
          <w:t xml:space="preserve"> downlink cells or </w:t>
        </w:r>
      </w:ins>
      <m:oMath>
        <m:sSubSup>
          <m:sSubSupPr>
            <m:ctrlPr>
              <w:ins w:id="104" w:author="Huawei" w:date="2021-04-19T15:33:00Z"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w:ins>
            </m:ctrlPr>
          </m:sSubSupPr>
          <m:e>
            <m:r>
              <w:ins w:id="105" w:author="Huawei" w:date="2021-04-19T15:33:00Z"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w:ins>
            </m:r>
          </m:e>
          <m:sub>
            <m:r>
              <w:ins w:id="106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w:ins>
            </m:r>
          </m:sub>
          <m:sup>
            <m:r>
              <w:ins w:id="107" w:author="Huawei" w:date="2021-04-19T15:33:00Z"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UL</m:t>
              </w:ins>
            </m:r>
          </m:sup>
        </m:sSubSup>
      </m:oMath>
      <w:ins w:id="108" w:author="Huawei" w:date="2021-04-19T15:33:00Z">
        <w:r w:rsidRPr="003D03CD">
          <w:rPr>
            <w:rFonts w:eastAsia="Times New Roman"/>
            <w:color w:val="000000" w:themeColor="text1"/>
          </w:rPr>
          <w:t xml:space="preserve"> uplink cells</w:t>
        </w:r>
      </w:ins>
    </w:p>
    <w:p w14:paraId="43E558DC" w14:textId="77777777" w:rsidR="003D03CD" w:rsidRPr="003D03CD" w:rsidRDefault="003D03CD" w:rsidP="003D03CD">
      <w:pPr>
        <w:rPr>
          <w:ins w:id="109" w:author="Huawei" w:date="2021-04-19T15:33:00Z"/>
          <w:rFonts w:eastAsia="MS Mincho"/>
          <w:color w:val="000000" w:themeColor="text1"/>
          <w:lang w:eastAsia="ja-JP"/>
        </w:rPr>
      </w:pPr>
      <w:ins w:id="110" w:author="Huawei" w:date="2021-04-19T15:33:00Z">
        <w:r w:rsidRPr="003D03CD">
          <w:rPr>
            <w:color w:val="000000" w:themeColor="text1"/>
          </w:rPr>
          <w:t>the</w:t>
        </w:r>
        <w:r w:rsidRPr="003D03CD">
          <w:rPr>
            <w:color w:val="000000" w:themeColor="text1"/>
            <w:lang w:eastAsia="ja-JP"/>
          </w:rPr>
          <w:t xml:space="preserve"> UE expects to have respectively received </w:t>
        </w:r>
      </w:ins>
    </w:p>
    <w:p w14:paraId="508ED586" w14:textId="77777777" w:rsidR="003D03CD" w:rsidRPr="003D03CD" w:rsidRDefault="003D03CD" w:rsidP="003D03CD">
      <w:pPr>
        <w:ind w:left="568" w:hanging="284"/>
        <w:rPr>
          <w:ins w:id="111" w:author="Huawei" w:date="2021-04-19T15:33:00Z"/>
          <w:i/>
          <w:color w:val="000000" w:themeColor="text1"/>
        </w:rPr>
      </w:pPr>
      <w:ins w:id="112" w:author="Huawei" w:date="2021-04-19T15:33:00Z">
        <w:r w:rsidRPr="003D03CD">
          <w:rPr>
            <w:rFonts w:eastAsia="Times New Roman"/>
            <w:color w:val="000000" w:themeColor="text1"/>
          </w:rPr>
          <w:lastRenderedPageBreak/>
          <w:t>-</w:t>
        </w:r>
        <w:r w:rsidRPr="003D03CD">
          <w:rPr>
            <w:rFonts w:eastAsia="Times New Roman"/>
            <w:color w:val="000000" w:themeColor="text1"/>
          </w:rPr>
          <w:tab/>
        </w:r>
        <w:r w:rsidRPr="003D03CD">
          <w:rPr>
            <w:color w:val="000000" w:themeColor="text1"/>
            <w:lang w:eastAsia="ja-JP"/>
          </w:rPr>
          <w:t xml:space="preserve">at most </w:t>
        </w:r>
      </w:ins>
      <m:oMath>
        <m:sSubSup>
          <m:sSubSupPr>
            <m:ctrlPr>
              <w:ins w:id="113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114" w:author="Huawei" w:date="2021-04-19T15:33:00Z">
                <w:rPr>
                  <w:rFonts w:ascii="Cambria Math" w:hAnsi="Cambria Math"/>
                  <w:color w:val="000000" w:themeColor="text1"/>
                </w:rPr>
                <m:t>16∙N</m:t>
              </w:ins>
            </m:r>
          </m:e>
          <m:sub>
            <m:r>
              <w:ins w:id="115" w:author="Huawei" w:date="2021-04-19T15:33:00Z">
                <w:rPr>
                  <w:rFonts w:ascii="Cambria Math" w:hAnsi="Cambria Math"/>
                  <w:color w:val="000000" w:themeColor="text1"/>
                </w:rPr>
                <m:t>cells,r15</m:t>
              </w:ins>
            </m:r>
          </m:sub>
          <m:sup>
            <m:r>
              <w:ins w:id="116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</m:oMath>
      <w:ins w:id="117" w:author="Huawei" w:date="2021-04-19T15:33:00Z">
        <w:r w:rsidRPr="003D03CD">
          <w:rPr>
            <w:color w:val="000000" w:themeColor="text1"/>
          </w:rPr>
          <w:t xml:space="preserve"> PDCCHs for </w:t>
        </w:r>
        <w:r w:rsidRPr="003D03CD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3D03CD">
          <w:rPr>
            <w:rFonts w:eastAsia="DengXian"/>
            <w:color w:val="000000" w:themeColor="text1"/>
            <w:lang w:eastAsia="ja-JP"/>
          </w:rPr>
          <w:t>-C</w:t>
        </w:r>
        <w:r w:rsidRPr="003D03CD">
          <w:rPr>
            <w:rFonts w:eastAsia="Times New Roman"/>
            <w:color w:val="000000" w:themeColor="text1"/>
            <w:lang w:eastAsia="ja-JP"/>
          </w:rPr>
          <w:t xml:space="preserve">-RNTI scheduling </w:t>
        </w:r>
      </w:ins>
      <m:oMath>
        <m:sSubSup>
          <m:sSubSupPr>
            <m:ctrlPr>
              <w:ins w:id="118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119" w:author="Huawei" w:date="2021-04-19T15:33:00Z">
                <w:rPr>
                  <w:rFonts w:ascii="Cambria Math" w:hAnsi="Cambria Math"/>
                  <w:color w:val="000000" w:themeColor="text1"/>
                </w:rPr>
                <m:t>16∙N</m:t>
              </w:ins>
            </m:r>
          </m:e>
          <m:sub>
            <m:r>
              <w:ins w:id="120" w:author="Huawei" w:date="2021-04-19T15:33:00Z">
                <w:rPr>
                  <w:rFonts w:ascii="Cambria Math" w:hAnsi="Cambria Math"/>
                  <w:color w:val="000000" w:themeColor="text1"/>
                </w:rPr>
                <m:t>cells,r15</m:t>
              </w:ins>
            </m:r>
          </m:sub>
          <m:sup>
            <m:r>
              <w:ins w:id="121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</m:oMath>
      <w:ins w:id="122" w:author="Huawei" w:date="2021-04-19T15:33:00Z">
        <w:r w:rsidRPr="003D03CD">
          <w:rPr>
            <w:rFonts w:eastAsia="Times New Roman"/>
            <w:color w:val="000000" w:themeColor="text1"/>
            <w:lang w:eastAsia="ja-JP"/>
          </w:rPr>
          <w:t xml:space="preserve"> PDSCH receptions for which the UE has not received any corresponding PDSCH symbol over all </w:t>
        </w:r>
        <w:r w:rsidRPr="003D03CD">
          <w:rPr>
            <w:rFonts w:eastAsia="Times New Roman"/>
            <w:color w:val="000000" w:themeColor="text1"/>
          </w:rPr>
          <w:t xml:space="preserve">serving cells </w:t>
        </w:r>
        <w:r w:rsidRPr="003D03CD">
          <w:rPr>
            <w:color w:val="000000" w:themeColor="text1"/>
            <w:lang w:eastAsia="ja-JP"/>
          </w:rPr>
          <w:t xml:space="preserve">that are not provided </w:t>
        </w:r>
        <w:r w:rsidRPr="003D03CD">
          <w:rPr>
            <w:i/>
            <w:color w:val="000000" w:themeColor="text1"/>
          </w:rPr>
          <w:t>monitoringCapabilityConfig</w:t>
        </w:r>
        <w:r w:rsidRPr="003D03CD">
          <w:rPr>
            <w:color w:val="000000" w:themeColor="text1"/>
          </w:rPr>
          <w:t xml:space="preserve"> = </w:t>
        </w:r>
        <w:r w:rsidRPr="003D03CD">
          <w:rPr>
            <w:i/>
            <w:color w:val="000000" w:themeColor="text1"/>
          </w:rPr>
          <w:t>r16monitoringcapability</w:t>
        </w:r>
      </w:ins>
    </w:p>
    <w:p w14:paraId="12A25B36" w14:textId="77777777" w:rsidR="003D03CD" w:rsidRPr="003D03CD" w:rsidRDefault="003D03CD" w:rsidP="003D03CD">
      <w:pPr>
        <w:ind w:left="568" w:hanging="284"/>
        <w:rPr>
          <w:ins w:id="123" w:author="Huawei" w:date="2021-04-19T15:33:00Z"/>
          <w:i/>
          <w:color w:val="000000" w:themeColor="text1"/>
        </w:rPr>
      </w:pPr>
      <w:ins w:id="124" w:author="Huawei" w:date="2021-04-19T15:33:00Z">
        <w:r w:rsidRPr="003D03CD">
          <w:rPr>
            <w:rFonts w:eastAsia="Times New Roman"/>
            <w:color w:val="000000" w:themeColor="text1"/>
          </w:rPr>
          <w:t>-</w:t>
        </w:r>
        <w:r w:rsidRPr="003D03CD">
          <w:rPr>
            <w:rFonts w:eastAsia="Times New Roman"/>
            <w:color w:val="000000" w:themeColor="text1"/>
          </w:rPr>
          <w:tab/>
        </w:r>
        <w:r w:rsidRPr="003D03CD">
          <w:rPr>
            <w:color w:val="000000" w:themeColor="text1"/>
            <w:lang w:eastAsia="ja-JP"/>
          </w:rPr>
          <w:t xml:space="preserve">at most </w:t>
        </w:r>
      </w:ins>
      <m:oMath>
        <m:sSubSup>
          <m:sSubSupPr>
            <m:ctrlPr>
              <w:ins w:id="125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126" w:author="Huawei" w:date="2021-04-19T15:33:00Z">
                <w:rPr>
                  <w:rFonts w:ascii="Cambria Math" w:hAnsi="Cambria Math"/>
                  <w:color w:val="000000" w:themeColor="text1"/>
                </w:rPr>
                <m:t>16∙N</m:t>
              </w:ins>
            </m:r>
          </m:e>
          <m:sub>
            <m:r>
              <w:ins w:id="127" w:author="Huawei" w:date="2021-04-19T15:33:00Z">
                <w:rPr>
                  <w:rFonts w:ascii="Cambria Math" w:hAnsi="Cambria Math"/>
                  <w:color w:val="000000" w:themeColor="text1"/>
                </w:rPr>
                <m:t>cells,r15</m:t>
              </w:ins>
            </m:r>
          </m:sub>
          <m:sup>
            <m:r>
              <w:ins w:id="128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</m:oMath>
      <w:ins w:id="129" w:author="Huawei" w:date="2021-04-19T15:33:00Z">
        <w:r w:rsidRPr="003D03CD">
          <w:rPr>
            <w:color w:val="000000" w:themeColor="text1"/>
          </w:rPr>
          <w:t xml:space="preserve"> PDCCHs for </w:t>
        </w:r>
        <w:r w:rsidRPr="003D03CD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3D03CD">
          <w:rPr>
            <w:rFonts w:eastAsia="DengXian"/>
            <w:color w:val="000000" w:themeColor="text1"/>
            <w:lang w:eastAsia="ja-JP"/>
          </w:rPr>
          <w:t>-C</w:t>
        </w:r>
        <w:r w:rsidRPr="003D03CD">
          <w:rPr>
            <w:rFonts w:eastAsia="Times New Roman"/>
            <w:color w:val="000000" w:themeColor="text1"/>
            <w:lang w:eastAsia="ja-JP"/>
          </w:rPr>
          <w:t xml:space="preserve">-RNTI scheduling </w:t>
        </w:r>
      </w:ins>
      <m:oMath>
        <m:sSubSup>
          <m:sSubSupPr>
            <m:ctrlPr>
              <w:ins w:id="130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131" w:author="Huawei" w:date="2021-04-19T15:33:00Z">
                <w:rPr>
                  <w:rFonts w:ascii="Cambria Math" w:hAnsi="Cambria Math"/>
                  <w:color w:val="000000" w:themeColor="text1"/>
                </w:rPr>
                <m:t>16∙N</m:t>
              </w:ins>
            </m:r>
          </m:e>
          <m:sub>
            <m:r>
              <w:ins w:id="132" w:author="Huawei" w:date="2021-04-19T15:33:00Z">
                <w:rPr>
                  <w:rFonts w:ascii="Cambria Math" w:hAnsi="Cambria Math"/>
                  <w:color w:val="000000" w:themeColor="text1"/>
                </w:rPr>
                <m:t>cells,r15</m:t>
              </w:ins>
            </m:r>
          </m:sub>
          <m:sup>
            <m:r>
              <w:ins w:id="133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</m:oMath>
      <w:ins w:id="134" w:author="Huawei" w:date="2021-04-19T15:33:00Z">
        <w:r w:rsidRPr="003D03CD">
          <w:rPr>
            <w:rFonts w:eastAsia="Times New Roman"/>
            <w:color w:val="000000" w:themeColor="text1"/>
            <w:lang w:eastAsia="ja-JP"/>
          </w:rPr>
          <w:t xml:space="preserve"> PUSCH transmissions for which the UE has not transmitted any corresponding PUSCH symbol over all </w:t>
        </w:r>
        <w:r w:rsidRPr="003D03CD">
          <w:rPr>
            <w:rFonts w:eastAsia="Times New Roman"/>
            <w:color w:val="000000" w:themeColor="text1"/>
          </w:rPr>
          <w:t xml:space="preserve">serving cells </w:t>
        </w:r>
        <w:r w:rsidRPr="003D03CD">
          <w:rPr>
            <w:color w:val="000000" w:themeColor="text1"/>
            <w:lang w:eastAsia="ja-JP"/>
          </w:rPr>
          <w:t xml:space="preserve">that are not provided </w:t>
        </w:r>
        <w:r w:rsidRPr="003D03CD">
          <w:rPr>
            <w:i/>
            <w:color w:val="000000" w:themeColor="text1"/>
          </w:rPr>
          <w:t>monitoringCapabilityConfig</w:t>
        </w:r>
        <w:r w:rsidRPr="003D03CD">
          <w:rPr>
            <w:color w:val="000000" w:themeColor="text1"/>
          </w:rPr>
          <w:t xml:space="preserve"> = </w:t>
        </w:r>
        <w:r w:rsidRPr="003D03CD">
          <w:rPr>
            <w:i/>
            <w:color w:val="000000" w:themeColor="text1"/>
          </w:rPr>
          <w:t>r16monitoringcapability</w:t>
        </w:r>
      </w:ins>
    </w:p>
    <w:p w14:paraId="7991DECF" w14:textId="77777777" w:rsidR="003D03CD" w:rsidRDefault="003D03CD" w:rsidP="003D03CD">
      <w:pPr>
        <w:ind w:left="568" w:hanging="284"/>
        <w:rPr>
          <w:ins w:id="135" w:author="Huawei" w:date="2021-04-19T15:36:00Z"/>
          <w:i/>
          <w:color w:val="000000" w:themeColor="text1"/>
        </w:rPr>
      </w:pPr>
      <w:ins w:id="136" w:author="Huawei" w:date="2021-04-19T15:33:00Z">
        <w:r w:rsidRPr="003D03CD">
          <w:rPr>
            <w:rFonts w:eastAsia="Times New Roman"/>
            <w:color w:val="000000" w:themeColor="text1"/>
          </w:rPr>
          <w:t>-</w:t>
        </w:r>
        <w:r w:rsidRPr="003D03CD">
          <w:rPr>
            <w:rFonts w:eastAsia="Times New Roman"/>
            <w:color w:val="000000" w:themeColor="text1"/>
          </w:rPr>
          <w:tab/>
        </w:r>
        <w:r w:rsidRPr="003D03CD">
          <w:rPr>
            <w:color w:val="000000" w:themeColor="text1"/>
            <w:lang w:eastAsia="ja-JP"/>
          </w:rPr>
          <w:t xml:space="preserve">at most </w:t>
        </w:r>
      </w:ins>
      <m:oMath>
        <m:sSubSup>
          <m:sSubSupPr>
            <m:ctrlPr>
              <w:ins w:id="137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138" w:author="Huawei" w:date="2021-04-19T15:33:00Z">
                <w:rPr>
                  <w:rFonts w:ascii="Cambria Math" w:hAnsi="Cambria Math"/>
                  <w:color w:val="000000" w:themeColor="text1"/>
                </w:rPr>
                <m:t>16∙N</m:t>
              </w:ins>
            </m:r>
          </m:e>
          <m:sub>
            <m:r>
              <w:ins w:id="139" w:author="Huawei" w:date="2021-04-19T15:33:00Z">
                <w:rPr>
                  <w:rFonts w:ascii="Cambria Math" w:hAnsi="Cambria Math"/>
                  <w:color w:val="000000" w:themeColor="text1"/>
                </w:rPr>
                <m:t>cells,r16</m:t>
              </w:ins>
            </m:r>
          </m:sub>
          <m:sup>
            <m:r>
              <w:ins w:id="140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</m:oMath>
      <w:ins w:id="141" w:author="Huawei" w:date="2021-04-19T15:33:00Z">
        <w:r w:rsidRPr="003D03CD">
          <w:rPr>
            <w:color w:val="000000" w:themeColor="text1"/>
          </w:rPr>
          <w:t xml:space="preserve"> PDCCHs for </w:t>
        </w:r>
        <w:r w:rsidRPr="003D03CD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3D03CD">
          <w:rPr>
            <w:rFonts w:eastAsia="DengXian"/>
            <w:color w:val="000000" w:themeColor="text1"/>
            <w:lang w:eastAsia="ja-JP"/>
          </w:rPr>
          <w:t>-C</w:t>
        </w:r>
        <w:r w:rsidRPr="003D03CD">
          <w:rPr>
            <w:rFonts w:eastAsia="Times New Roman"/>
            <w:color w:val="000000" w:themeColor="text1"/>
            <w:lang w:eastAsia="ja-JP"/>
          </w:rPr>
          <w:t xml:space="preserve">-RNTI scheduling </w:t>
        </w:r>
      </w:ins>
      <m:oMath>
        <m:sSubSup>
          <m:sSubSupPr>
            <m:ctrlPr>
              <w:ins w:id="142" w:author="Huawei" w:date="2021-04-19T15:33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143" w:author="Huawei" w:date="2021-04-19T15:33:00Z">
                <w:rPr>
                  <w:rFonts w:ascii="Cambria Math" w:hAnsi="Cambria Math"/>
                  <w:color w:val="000000" w:themeColor="text1"/>
                </w:rPr>
                <m:t>16∙N</m:t>
              </w:ins>
            </m:r>
          </m:e>
          <m:sub>
            <m:r>
              <w:ins w:id="144" w:author="Huawei" w:date="2021-04-19T15:33:00Z">
                <w:rPr>
                  <w:rFonts w:ascii="Cambria Math" w:hAnsi="Cambria Math"/>
                  <w:color w:val="000000" w:themeColor="text1"/>
                </w:rPr>
                <m:t>cells,r16</m:t>
              </w:ins>
            </m:r>
          </m:sub>
          <m:sup>
            <m:r>
              <w:ins w:id="145" w:author="Huawei" w:date="2021-04-19T15:33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</m:oMath>
      <w:ins w:id="146" w:author="Huawei" w:date="2021-04-19T15:33:00Z">
        <w:r w:rsidRPr="003D03CD">
          <w:rPr>
            <w:rFonts w:eastAsia="Times New Roman"/>
            <w:color w:val="000000" w:themeColor="text1"/>
            <w:lang w:eastAsia="ja-JP"/>
          </w:rPr>
          <w:t xml:space="preserve"> PDSCH receptions for which the UE has not received any corresponding PDSCH symbol over all </w:t>
        </w:r>
        <w:r w:rsidRPr="003D03CD">
          <w:rPr>
            <w:rFonts w:eastAsia="Times New Roman"/>
            <w:color w:val="000000" w:themeColor="text1"/>
          </w:rPr>
          <w:t xml:space="preserve">serving cells </w:t>
        </w:r>
        <w:r w:rsidRPr="003D03CD">
          <w:rPr>
            <w:color w:val="000000" w:themeColor="text1"/>
            <w:lang w:eastAsia="ja-JP"/>
          </w:rPr>
          <w:t xml:space="preserve">that are provided </w:t>
        </w:r>
        <w:r w:rsidRPr="003D03CD">
          <w:rPr>
            <w:i/>
            <w:color w:val="000000" w:themeColor="text1"/>
          </w:rPr>
          <w:t>monitoringCapabilityConfig</w:t>
        </w:r>
        <w:r w:rsidRPr="003D03CD">
          <w:rPr>
            <w:color w:val="000000" w:themeColor="text1"/>
          </w:rPr>
          <w:t xml:space="preserve"> = </w:t>
        </w:r>
        <w:r w:rsidRPr="003D03CD">
          <w:rPr>
            <w:i/>
            <w:color w:val="000000" w:themeColor="text1"/>
          </w:rPr>
          <w:t>r16monitoringcapability</w:t>
        </w:r>
      </w:ins>
    </w:p>
    <w:p w14:paraId="49366692" w14:textId="77777777" w:rsidR="00C1193D" w:rsidRPr="0090056C" w:rsidRDefault="00C1193D" w:rsidP="00C1193D">
      <w:pPr>
        <w:ind w:left="568" w:hanging="284"/>
        <w:rPr>
          <w:ins w:id="147" w:author="Huawei" w:date="2021-04-19T15:36:00Z"/>
          <w:rFonts w:eastAsia="MS Mincho"/>
          <w:color w:val="000000" w:themeColor="text1"/>
          <w:lang w:eastAsia="ja-JP"/>
        </w:rPr>
      </w:pPr>
      <w:ins w:id="148" w:author="Huawei" w:date="2021-04-19T15:36:00Z">
        <w:r w:rsidRPr="0090056C">
          <w:rPr>
            <w:rFonts w:eastAsia="Times New Roman"/>
            <w:color w:val="000000" w:themeColor="text1"/>
          </w:rPr>
          <w:t>-</w:t>
        </w:r>
        <w:r w:rsidRPr="0090056C">
          <w:rPr>
            <w:rFonts w:eastAsia="Times New Roman"/>
            <w:color w:val="000000" w:themeColor="text1"/>
          </w:rPr>
          <w:tab/>
        </w:r>
        <w:r w:rsidRPr="0090056C">
          <w:rPr>
            <w:color w:val="000000" w:themeColor="text1"/>
            <w:lang w:eastAsia="ja-JP"/>
          </w:rPr>
          <w:t xml:space="preserve">at most </w:t>
        </w:r>
      </w:ins>
      <m:oMath>
        <m:sSubSup>
          <m:sSubSupPr>
            <m:ctrlPr>
              <w:ins w:id="149" w:author="Huawei" w:date="2021-04-19T15:36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150" w:author="Huawei" w:date="2021-04-19T15:36:00Z">
                <w:rPr>
                  <w:rFonts w:ascii="Cambria Math" w:hAnsi="Cambria Math"/>
                  <w:color w:val="000000" w:themeColor="text1"/>
                </w:rPr>
                <m:t>16∙N</m:t>
              </w:ins>
            </m:r>
          </m:e>
          <m:sub>
            <m:r>
              <w:ins w:id="151" w:author="Huawei" w:date="2021-04-19T15:36:00Z">
                <w:rPr>
                  <w:rFonts w:ascii="Cambria Math" w:hAnsi="Cambria Math"/>
                  <w:color w:val="000000" w:themeColor="text1"/>
                </w:rPr>
                <m:t>cells,r16</m:t>
              </w:ins>
            </m:r>
          </m:sub>
          <m:sup>
            <m:r>
              <w:ins w:id="152" w:author="Huawei" w:date="2021-04-19T15:36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</m:oMath>
      <w:ins w:id="153" w:author="Huawei" w:date="2021-04-19T15:36:00Z">
        <w:r w:rsidRPr="0090056C">
          <w:rPr>
            <w:color w:val="000000" w:themeColor="text1"/>
          </w:rPr>
          <w:t xml:space="preserve"> PDCCHs for </w:t>
        </w:r>
        <w:r w:rsidRPr="0090056C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90056C">
          <w:rPr>
            <w:rFonts w:eastAsia="DengXian"/>
            <w:color w:val="000000" w:themeColor="text1"/>
            <w:lang w:eastAsia="ja-JP"/>
          </w:rPr>
          <w:t>-C</w:t>
        </w:r>
        <w:r w:rsidRPr="0090056C">
          <w:rPr>
            <w:rFonts w:eastAsia="Times New Roman"/>
            <w:color w:val="000000" w:themeColor="text1"/>
            <w:lang w:eastAsia="ja-JP"/>
          </w:rPr>
          <w:t xml:space="preserve">-RNTI scheduling </w:t>
        </w:r>
      </w:ins>
      <m:oMath>
        <m:sSubSup>
          <m:sSubSupPr>
            <m:ctrlPr>
              <w:ins w:id="154" w:author="Huawei" w:date="2021-04-19T15:36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r>
              <w:ins w:id="155" w:author="Huawei" w:date="2021-04-19T15:36:00Z">
                <w:rPr>
                  <w:rFonts w:ascii="Cambria Math" w:hAnsi="Cambria Math"/>
                  <w:color w:val="000000" w:themeColor="text1"/>
                </w:rPr>
                <m:t>16∙N</m:t>
              </w:ins>
            </m:r>
          </m:e>
          <m:sub>
            <m:r>
              <w:ins w:id="156" w:author="Huawei" w:date="2021-04-19T15:36:00Z">
                <w:rPr>
                  <w:rFonts w:ascii="Cambria Math" w:hAnsi="Cambria Math"/>
                  <w:color w:val="000000" w:themeColor="text1"/>
                </w:rPr>
                <m:t>cells,r16</m:t>
              </w:ins>
            </m:r>
          </m:sub>
          <m:sup>
            <m:r>
              <w:ins w:id="157" w:author="Huawei" w:date="2021-04-19T15:36:00Z">
                <w:rPr>
                  <w:rFonts w:ascii="Cambria Math" w:hAnsi="Cambria Math"/>
                  <w:color w:val="000000" w:themeColor="text1"/>
                </w:rPr>
                <m:t>cap-r16</m:t>
              </w:ins>
            </m:r>
          </m:sup>
        </m:sSubSup>
      </m:oMath>
      <w:ins w:id="158" w:author="Huawei" w:date="2021-04-19T15:36:00Z">
        <w:r w:rsidRPr="0090056C">
          <w:rPr>
            <w:rFonts w:eastAsia="Times New Roman"/>
            <w:color w:val="000000" w:themeColor="text1"/>
            <w:lang w:eastAsia="ja-JP"/>
          </w:rPr>
          <w:t xml:space="preserve"> PUSCH transmissions for which the UE has not transmitted any corresponding PUSCH symbol over all </w:t>
        </w:r>
        <w:r w:rsidRPr="0090056C">
          <w:rPr>
            <w:rFonts w:eastAsia="Times New Roman"/>
            <w:color w:val="000000" w:themeColor="text1"/>
          </w:rPr>
          <w:t xml:space="preserve">serving cells </w:t>
        </w:r>
        <w:r w:rsidRPr="0090056C">
          <w:rPr>
            <w:color w:val="000000" w:themeColor="text1"/>
            <w:lang w:eastAsia="ja-JP"/>
          </w:rPr>
          <w:t xml:space="preserve">that are provided </w:t>
        </w:r>
        <w:r w:rsidRPr="0090056C">
          <w:rPr>
            <w:i/>
            <w:color w:val="000000" w:themeColor="text1"/>
          </w:rPr>
          <w:t>monitoringCapabilityConfig</w:t>
        </w:r>
        <w:r w:rsidRPr="0090056C">
          <w:rPr>
            <w:color w:val="000000" w:themeColor="text1"/>
          </w:rPr>
          <w:t xml:space="preserve"> = </w:t>
        </w:r>
        <w:r w:rsidRPr="0090056C">
          <w:rPr>
            <w:i/>
            <w:color w:val="000000" w:themeColor="text1"/>
          </w:rPr>
          <w:t>r16monitoringcapability</w:t>
        </w:r>
      </w:ins>
    </w:p>
    <w:p w14:paraId="67AB96FD" w14:textId="77777777" w:rsidR="003D03CD" w:rsidRPr="00D20E88" w:rsidRDefault="003D03CD" w:rsidP="003D03CD">
      <w:r w:rsidRPr="00D20E88">
        <w:t xml:space="preserve">If </w:t>
      </w:r>
      <w:r w:rsidRPr="00D20E88">
        <w:rPr>
          <w:lang w:val="en-US"/>
        </w:rPr>
        <w:t>a UE</w:t>
      </w:r>
    </w:p>
    <w:p w14:paraId="3CCC6929" w14:textId="77777777" w:rsidR="003D03CD" w:rsidRPr="00D20E88" w:rsidRDefault="003D03CD" w:rsidP="003D03CD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 xml:space="preserve">is configured to monitor a first PDCCH candidate for a DCI format 0_0 and a DCI format 1_0 from a CSS set and a second PDCCH candidate for a DCI format </w:t>
      </w:r>
      <w:r>
        <w:rPr>
          <w:lang w:val="en-US"/>
        </w:rPr>
        <w:t>0_0 and a DCI format 1_0</w:t>
      </w:r>
      <w:r w:rsidRPr="00D20E88">
        <w:rPr>
          <w:lang w:val="en-US"/>
        </w:rPr>
        <w:t xml:space="preserve"> from a USS set in a CORESET with index zero on an active DL BWP, and</w:t>
      </w:r>
    </w:p>
    <w:p w14:paraId="08EB3066" w14:textId="77777777" w:rsidR="003D03CD" w:rsidRPr="00D20E88" w:rsidRDefault="003D03CD" w:rsidP="003D03CD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>the DCI formats 0_0/1_0 associated with the first PDCCH candidate and the DCI formats 0_0/1_0 associated with the second PDCCH candidate have same size, and</w:t>
      </w:r>
    </w:p>
    <w:p w14:paraId="41AC7F1D" w14:textId="77777777" w:rsidR="003D03CD" w:rsidRPr="00D20E88" w:rsidRDefault="003D03CD" w:rsidP="003D03CD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>the UE receives the first PDCCH candidate and the second PDCCH candidate over a same set of CCEs, and</w:t>
      </w:r>
    </w:p>
    <w:p w14:paraId="11954F02" w14:textId="77777777" w:rsidR="003D03CD" w:rsidRPr="00D20E88" w:rsidRDefault="003D03CD" w:rsidP="003D03CD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 xml:space="preserve">the first PDCCH candidate and the second PDCCH candidate </w:t>
      </w:r>
      <w:r w:rsidRPr="00D20E88">
        <w:t>have identical scrambling</w:t>
      </w:r>
      <w:r w:rsidRPr="00D20E88">
        <w:rPr>
          <w:lang w:val="en-US"/>
        </w:rPr>
        <w:t>, and</w:t>
      </w:r>
    </w:p>
    <w:p w14:paraId="2AD92CCA" w14:textId="1E94453E" w:rsidR="004E30BB" w:rsidRPr="003D03CD" w:rsidRDefault="003D03CD" w:rsidP="003D03CD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>the DCI formats 0_0/1_0 for the first PDCCH candidate and the DCI formats 0_0/1_0 for the second PDCCH candidate have CRC scrambled by either C-RNTI, or MCS-C-RNTI, or CS-RNTI</w:t>
      </w:r>
    </w:p>
    <w:p w14:paraId="6C72E94A" w14:textId="251D08CE" w:rsidR="004E30BB" w:rsidRDefault="004E30BB" w:rsidP="004E30BB">
      <w:pPr>
        <w:rPr>
          <w:rFonts w:ascii="Arial" w:hAnsi="Arial"/>
          <w:sz w:val="8"/>
          <w:szCs w:val="8"/>
        </w:rPr>
      </w:pPr>
    </w:p>
    <w:p w14:paraId="53973134" w14:textId="77777777" w:rsidR="004E30BB" w:rsidRPr="004E30BB" w:rsidRDefault="004E30BB" w:rsidP="004E30BB">
      <w:pPr>
        <w:jc w:val="center"/>
      </w:pPr>
      <w:r>
        <w:rPr>
          <w:rFonts w:ascii="Arial" w:hAnsi="Arial"/>
          <w:sz w:val="8"/>
          <w:szCs w:val="8"/>
        </w:rPr>
        <w:tab/>
      </w:r>
      <w:r w:rsidRPr="004E30BB">
        <w:rPr>
          <w:color w:val="FF0000"/>
          <w:sz w:val="28"/>
        </w:rPr>
        <w:t>&lt; Unchanged parts are omitted &gt;</w:t>
      </w:r>
    </w:p>
    <w:p w14:paraId="65E79E46" w14:textId="01AFE2A9" w:rsidR="00673091" w:rsidRPr="004E30BB" w:rsidRDefault="00673091" w:rsidP="004E30BB">
      <w:pPr>
        <w:tabs>
          <w:tab w:val="left" w:pos="2234"/>
        </w:tabs>
        <w:rPr>
          <w:rFonts w:ascii="Arial" w:hAnsi="Arial"/>
          <w:sz w:val="8"/>
          <w:szCs w:val="8"/>
        </w:rPr>
      </w:pPr>
    </w:p>
    <w:sectPr w:rsidR="00673091" w:rsidRPr="004E30B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914B3" w14:textId="77777777" w:rsidR="00823FC6" w:rsidRDefault="00823FC6">
      <w:r>
        <w:separator/>
      </w:r>
    </w:p>
  </w:endnote>
  <w:endnote w:type="continuationSeparator" w:id="0">
    <w:p w14:paraId="0AC69DAA" w14:textId="77777777" w:rsidR="00823FC6" w:rsidRDefault="00823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ABE9D" w14:textId="77777777" w:rsidR="00823FC6" w:rsidRDefault="00823FC6">
      <w:r>
        <w:separator/>
      </w:r>
    </w:p>
  </w:footnote>
  <w:footnote w:type="continuationSeparator" w:id="0">
    <w:p w14:paraId="4E1F7858" w14:textId="77777777" w:rsidR="00823FC6" w:rsidRDefault="00823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C8093" w14:textId="77777777" w:rsidR="00D85F07" w:rsidRDefault="00D85F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A7F7C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2F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35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C51E2"/>
    <w:rsid w:val="001C70AE"/>
    <w:rsid w:val="001C7AC4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38B6"/>
    <w:rsid w:val="00206D2D"/>
    <w:rsid w:val="00207241"/>
    <w:rsid w:val="0021229D"/>
    <w:rsid w:val="00216906"/>
    <w:rsid w:val="002229D0"/>
    <w:rsid w:val="00222ED7"/>
    <w:rsid w:val="00223D8F"/>
    <w:rsid w:val="002246F3"/>
    <w:rsid w:val="0023431C"/>
    <w:rsid w:val="0023466A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D734A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2635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BB5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3CD"/>
    <w:rsid w:val="003D059B"/>
    <w:rsid w:val="003D16F1"/>
    <w:rsid w:val="003D38FC"/>
    <w:rsid w:val="003D3AB9"/>
    <w:rsid w:val="003D3BB9"/>
    <w:rsid w:val="003D5E70"/>
    <w:rsid w:val="003E1A36"/>
    <w:rsid w:val="003E2B74"/>
    <w:rsid w:val="003E2E43"/>
    <w:rsid w:val="003E3AB0"/>
    <w:rsid w:val="003E481E"/>
    <w:rsid w:val="003E689E"/>
    <w:rsid w:val="003F2E4B"/>
    <w:rsid w:val="003F5337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64B0"/>
    <w:rsid w:val="004B75B7"/>
    <w:rsid w:val="004B7FBF"/>
    <w:rsid w:val="004C18FA"/>
    <w:rsid w:val="004D2224"/>
    <w:rsid w:val="004D3D90"/>
    <w:rsid w:val="004D4246"/>
    <w:rsid w:val="004D4A97"/>
    <w:rsid w:val="004D539B"/>
    <w:rsid w:val="004E0299"/>
    <w:rsid w:val="004E2F26"/>
    <w:rsid w:val="004E30BB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763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2B"/>
    <w:rsid w:val="00563369"/>
    <w:rsid w:val="00564388"/>
    <w:rsid w:val="00565306"/>
    <w:rsid w:val="00565805"/>
    <w:rsid w:val="005675A2"/>
    <w:rsid w:val="00567649"/>
    <w:rsid w:val="00567689"/>
    <w:rsid w:val="00567AD4"/>
    <w:rsid w:val="00571605"/>
    <w:rsid w:val="005729FF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6BE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4C49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678F6"/>
    <w:rsid w:val="0067207E"/>
    <w:rsid w:val="00673091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D73E6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37F8F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2215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38F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170E7"/>
    <w:rsid w:val="00820286"/>
    <w:rsid w:val="00822B87"/>
    <w:rsid w:val="00822FFD"/>
    <w:rsid w:val="00823884"/>
    <w:rsid w:val="00823F81"/>
    <w:rsid w:val="00823FC6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2ACB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1255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4760E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0959"/>
    <w:rsid w:val="00982D09"/>
    <w:rsid w:val="00983906"/>
    <w:rsid w:val="009841A5"/>
    <w:rsid w:val="00985332"/>
    <w:rsid w:val="0098554B"/>
    <w:rsid w:val="00987798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2997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C6617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193D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0F60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D7745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3E43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B1C"/>
    <w:rsid w:val="00DB13F7"/>
    <w:rsid w:val="00DB3C59"/>
    <w:rsid w:val="00DB5E84"/>
    <w:rsid w:val="00DB6104"/>
    <w:rsid w:val="00DB672A"/>
    <w:rsid w:val="00DB6B9D"/>
    <w:rsid w:val="00DB733E"/>
    <w:rsid w:val="00DC0560"/>
    <w:rsid w:val="00DC2470"/>
    <w:rsid w:val="00DC496D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5623"/>
    <w:rsid w:val="00F078F8"/>
    <w:rsid w:val="00F102CB"/>
    <w:rsid w:val="00F1139A"/>
    <w:rsid w:val="00F152EC"/>
    <w:rsid w:val="00F17A17"/>
    <w:rsid w:val="00F22A5C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91C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6DF17-DE31-4788-B692-99DD6C24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PM</cp:lastModifiedBy>
  <cp:revision>4</cp:revision>
  <cp:lastPrinted>1900-01-01T00:00:00Z</cp:lastPrinted>
  <dcterms:created xsi:type="dcterms:W3CDTF">2021-04-22T02:49:00Z</dcterms:created>
  <dcterms:modified xsi:type="dcterms:W3CDTF">2021-06-06T10:31:00Z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(3)TCftls4pEOqlP6ovZK3v+JI/Q46QYQDhR1FU49KUMlfwYVCjzs1UKwIpww5h6FMeh0AYdRbe
ry/ueDw72Z7857faPK+pBN5JBB1zLmhS75H6UjTaiFp9LhRpF6b6HP/sN7efeI26Gxz/035C
iFQAg2HteXEmBPj9FKOqXb5SZeSTVRz1tk9BgzrtZg+1VnrVKd2YYQnpEabyyXp3IpqpDKu/
JmcSGZd3dCsgB+auTN</vt:lpwstr>
  </property>
  <property fmtid="{D5CDD505-2E9C-101B-9397-08002B2CF9AE}" pid="4" name="_2015_ms_pID_7253431">
    <vt:lpwstr>bX+22LxBi4grW31Pn6Qt6a8fFK1frFCmu6ySTeQFV8uxNtJwX6i1NO
saf6R05+kICqcrVu5Dumjy5x4POOfLq3KZbIiTW5Dojtn22CrZt0aHVeGjQ9Jlq7YNYs7yvd
Icis5sp3uSox7JEg/H8GBH972Z1mSZpcHRMVODdVCcK+YsRI6x2eWnaPbkEv9ZNt/nwVh20e
gMbkJJnx8J5f9LKNdgRYFl61CMmqAP8YvjS5</vt:lpwstr>
  </property>
  <property fmtid="{D5CDD505-2E9C-101B-9397-08002B2CF9AE}" pid="5" name="_2015_ms_pID_7253432">
    <vt:lpwstr>Jw==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1618929934</vt:lpwstr>
  </property>
</Properties>
</file>